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C9" w:rsidRPr="00F512AC" w:rsidRDefault="00C520FD" w:rsidP="009B49E0">
      <w:pPr>
        <w:widowControl w:val="0"/>
        <w:autoSpaceDE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4640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8</w:t>
      </w:r>
      <w:r w:rsidR="00B540C9" w:rsidRPr="00F512AC">
        <w:rPr>
          <w:rFonts w:ascii="Times New Roman" w:hAnsi="Times New Roman"/>
          <w:sz w:val="28"/>
          <w:szCs w:val="28"/>
        </w:rPr>
        <w:t xml:space="preserve"> </w:t>
      </w:r>
    </w:p>
    <w:p w:rsidR="0004396B" w:rsidRDefault="00B540C9" w:rsidP="009B49E0">
      <w:pPr>
        <w:spacing w:after="0" w:line="240" w:lineRule="atLeast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4396B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9F7D71" w:rsidRPr="009F7D71" w:rsidRDefault="009F7D71" w:rsidP="009F7D71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9F7D71">
        <w:rPr>
          <w:rFonts w:ascii="Times New Roman" w:hAnsi="Times New Roman"/>
          <w:sz w:val="28"/>
          <w:szCs w:val="28"/>
        </w:rPr>
        <w:t>Тимашевского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7D71">
        <w:rPr>
          <w:rFonts w:ascii="Times New Roman" w:hAnsi="Times New Roman"/>
          <w:sz w:val="28"/>
          <w:szCs w:val="28"/>
        </w:rPr>
        <w:t>муниципального района</w:t>
      </w:r>
    </w:p>
    <w:p w:rsidR="00DF1485" w:rsidRDefault="009F7D71" w:rsidP="009F7D71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9F7D71">
        <w:rPr>
          <w:rFonts w:ascii="Times New Roman" w:hAnsi="Times New Roman"/>
          <w:sz w:val="28"/>
          <w:szCs w:val="28"/>
        </w:rPr>
        <w:t>Краснодарского края</w:t>
      </w:r>
      <w:r w:rsidRPr="009F7D71">
        <w:rPr>
          <w:rFonts w:ascii="Times New Roman" w:hAnsi="Times New Roman"/>
          <w:sz w:val="28"/>
          <w:szCs w:val="28"/>
        </w:rPr>
        <w:t xml:space="preserve"> </w:t>
      </w:r>
      <w:r w:rsidR="00B540C9" w:rsidRPr="00F512AC">
        <w:rPr>
          <w:rFonts w:ascii="Times New Roman" w:hAnsi="Times New Roman"/>
          <w:sz w:val="28"/>
          <w:szCs w:val="28"/>
        </w:rPr>
        <w:t>«Формирование современн</w:t>
      </w:r>
      <w:r w:rsidR="00B540C9">
        <w:rPr>
          <w:rFonts w:ascii="Times New Roman" w:hAnsi="Times New Roman"/>
          <w:sz w:val="28"/>
          <w:szCs w:val="28"/>
        </w:rPr>
        <w:t>ой городской среды</w:t>
      </w:r>
      <w:r w:rsidR="007637FB">
        <w:rPr>
          <w:rFonts w:ascii="Times New Roman" w:hAnsi="Times New Roman"/>
          <w:sz w:val="28"/>
          <w:szCs w:val="28"/>
        </w:rPr>
        <w:t>»</w:t>
      </w:r>
      <w:r w:rsidR="00B540C9">
        <w:rPr>
          <w:rFonts w:ascii="Times New Roman" w:hAnsi="Times New Roman"/>
          <w:sz w:val="28"/>
          <w:szCs w:val="28"/>
        </w:rPr>
        <w:t xml:space="preserve"> на </w:t>
      </w:r>
    </w:p>
    <w:p w:rsidR="00B540C9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0140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40140A">
        <w:rPr>
          <w:rFonts w:ascii="Times New Roman" w:hAnsi="Times New Roman"/>
          <w:sz w:val="28"/>
          <w:szCs w:val="28"/>
        </w:rPr>
        <w:t>9</w:t>
      </w:r>
      <w:r w:rsidR="007637FB">
        <w:rPr>
          <w:rFonts w:ascii="Times New Roman" w:hAnsi="Times New Roman"/>
          <w:sz w:val="28"/>
          <w:szCs w:val="28"/>
        </w:rPr>
        <w:t xml:space="preserve"> годы</w:t>
      </w:r>
    </w:p>
    <w:p w:rsidR="00B540C9" w:rsidRPr="00606562" w:rsidRDefault="00B540C9" w:rsidP="007637FB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B540C9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Порядок</w:t>
      </w:r>
    </w:p>
    <w:p w:rsidR="007637FB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инвентаризации дворовой территории,</w:t>
      </w:r>
    </w:p>
    <w:p w:rsidR="007637FB" w:rsidRPr="00606562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общественной территории</w:t>
      </w:r>
    </w:p>
    <w:p w:rsidR="00B540C9" w:rsidRDefault="00B540C9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0" w:name="sub_1501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1. Общие положения</w:t>
      </w:r>
    </w:p>
    <w:bookmarkEnd w:id="0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" w:name="sub_15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1.1. Порядок инвентаризации дворовой терри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тории, общественной территории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(далее - Порядок) разработан в соответствии с </w:t>
      </w:r>
      <w:hyperlink r:id="rId7" w:history="1">
        <w:r w:rsidRPr="00D60C09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постановлением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Правительства Российской Ф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едерации от 10 февраля 2017 г.</w:t>
      </w:r>
      <w:r w:rsidR="007637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№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 169 </w:t>
      </w:r>
      <w:r w:rsidR="007C051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«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</w:t>
      </w:r>
      <w:r w:rsidR="007C051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современной городской среды»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и регламентирует процедуру проведения инвентаризации дворовой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итории, общественной территории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2" w:name="sub_1512"/>
      <w:bookmarkEnd w:id="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1.2. Основными целями инвентаризации являются оценка текущего состояния дворовой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 общественной территорий.</w:t>
      </w:r>
    </w:p>
    <w:bookmarkEnd w:id="2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3" w:name="sub_1502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2. Порядок проведения инвентаризации</w:t>
      </w:r>
    </w:p>
    <w:bookmarkEnd w:id="3"/>
    <w:p w:rsidR="00B540C9" w:rsidRPr="00360878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4" w:name="sub_152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2.1. Инвентаризация проводится в соответствии с графиком, утверждаемым администрацией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5" w:name="sub_1522"/>
      <w:bookmarkEnd w:id="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2.2. График размещается на официальном сайте администрации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в информационно-теле</w:t>
      </w:r>
      <w:r w:rsidR="009B49E0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-</w:t>
      </w:r>
      <w:r w:rsidR="007C051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коммуникационной сети «Интернет»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, в местных средствах массовой информации.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6" w:name="sub_1523"/>
      <w:bookmarkEnd w:id="5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2.3. Инвента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ризация осуществляется комиссией, созданной</w:t>
      </w:r>
      <w:r w:rsidR="006D15AE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администрацией 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(далее - комиссия).</w:t>
      </w:r>
    </w:p>
    <w:bookmarkEnd w:id="6"/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Для участия в инвентаризации с учетом вида инвентаризуемого объекта привлекаются:</w:t>
      </w:r>
    </w:p>
    <w:p w:rsidR="00DF1485" w:rsidRPr="00DF1485" w:rsidRDefault="00B540C9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органа местного самоуправления;</w:t>
      </w:r>
    </w:p>
    <w:p w:rsidR="00DF1485" w:rsidRDefault="00B540C9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территориального общественного самоуправления;</w:t>
      </w:r>
    </w:p>
    <w:p w:rsidR="00B540C9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редставители собственников помещений в многоквартирных жилых домах, уполномоченные на участие в работе комиссии решением общего собра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lastRenderedPageBreak/>
        <w:t>ния собственников;</w:t>
      </w:r>
    </w:p>
    <w:p w:rsid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B540C9" w:rsidRP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правообладатели объектов недвижимого имущества и земельных участков, находящихся в собственности (пользовании) юридических лиц и индивидуальных предпринимателей;</w:t>
      </w:r>
    </w:p>
    <w:p w:rsidR="00B540C9" w:rsidRPr="006E0C73" w:rsidRDefault="006E0C73" w:rsidP="006E0C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ab/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граждане и (или) представители общественных организаций (объединений) (по согласованию).</w:t>
      </w: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Число членов комиссии должно быть не </w:t>
      </w:r>
      <w:r w:rsidRPr="001123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менее трех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человек.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7" w:name="sub_152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2.4. Инвентаризация проводится комиссией путем натурного обследования объектов инвентаризации и расположенных на них элементов благоустройства.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8" w:name="sub_1525"/>
      <w:bookmarkEnd w:id="7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2.5. В ходе проведения инвентаризации составляются Паспорта благ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оустройства дворовой территории 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общественной территории (далее - Паспорт объекта инвентаризации) в соответствии с </w:t>
      </w:r>
      <w:hyperlink w:anchor="sub_5100" w:history="1"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 xml:space="preserve">приложениями </w:t>
        </w:r>
        <w:r w:rsidR="0067511D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№</w:t>
        </w:r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 1 - 3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к Порядку с приложением фотоматериалов объекта инвентаризации.</w:t>
      </w:r>
    </w:p>
    <w:bookmarkEnd w:id="8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9" w:name="sub_1526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2.6. Паспорт объекта инвентаризации формируется с учетом следующих особенностей:</w:t>
      </w:r>
      <w:bookmarkStart w:id="10" w:name="_GoBack"/>
      <w:bookmarkEnd w:id="10"/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1" w:name="sub_15261"/>
      <w:bookmarkEnd w:id="9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 допускается пересечение границ территорий, указанных в Паспортах объектов инвентаризации;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2" w:name="sub_15262"/>
      <w:bookmarkEnd w:id="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 допускается установление границ территорий, указанных в Паспортах объектов инвентаризации, приводящее к образованию неучтенных объектов;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3" w:name="sub_15263"/>
      <w:bookmarkEnd w:id="12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внесение изменений в Паспорт объекта инвентаризации осуществляется при изменении характеристик территории и расположенных на ней элементов.</w:t>
      </w:r>
    </w:p>
    <w:bookmarkEnd w:id="13"/>
    <w:p w:rsidR="00B540C9" w:rsidRDefault="00B97025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.»</w:t>
      </w:r>
    </w:p>
    <w:p w:rsidR="00A202A1" w:rsidRPr="00F512AC" w:rsidRDefault="00A202A1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0C9" w:rsidRDefault="00B540C9" w:rsidP="00B540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24FC" w:rsidRDefault="003D24FC" w:rsidP="003D24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лавы</w:t>
      </w:r>
    </w:p>
    <w:p w:rsidR="003D24FC" w:rsidRDefault="003D24FC" w:rsidP="003D24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3D24FC" w:rsidRDefault="003D24FC" w:rsidP="003D24FC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3D24FC" w:rsidRDefault="003D24FC" w:rsidP="003D24FC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3D24FC" w:rsidRDefault="003D24FC" w:rsidP="003D24FC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2E0EC0" w:rsidRDefault="00FE7B40" w:rsidP="00FE7B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</w:t>
      </w:r>
    </w:p>
    <w:p w:rsidR="000973B4" w:rsidRDefault="000973B4" w:rsidP="002E0EC0">
      <w:pPr>
        <w:widowControl w:val="0"/>
        <w:autoSpaceDE w:val="0"/>
        <w:spacing w:after="0" w:line="240" w:lineRule="auto"/>
        <w:jc w:val="both"/>
      </w:pPr>
    </w:p>
    <w:sectPr w:rsidR="000973B4" w:rsidSect="00A202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B1B" w:rsidRDefault="00911B1B" w:rsidP="00273C4F">
      <w:pPr>
        <w:spacing w:after="0" w:line="240" w:lineRule="auto"/>
      </w:pPr>
      <w:r>
        <w:separator/>
      </w:r>
    </w:p>
  </w:endnote>
  <w:endnote w:type="continuationSeparator" w:id="0">
    <w:p w:rsidR="00911B1B" w:rsidRDefault="00911B1B" w:rsidP="002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B1B" w:rsidRDefault="00911B1B" w:rsidP="00273C4F">
      <w:pPr>
        <w:spacing w:after="0" w:line="240" w:lineRule="auto"/>
      </w:pPr>
      <w:r>
        <w:separator/>
      </w:r>
    </w:p>
  </w:footnote>
  <w:footnote w:type="continuationSeparator" w:id="0">
    <w:p w:rsidR="00911B1B" w:rsidRDefault="00911B1B" w:rsidP="002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143" w:rsidRPr="00BE7A18" w:rsidRDefault="003D7282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B540C9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9F7D71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03F4"/>
    <w:multiLevelType w:val="hybridMultilevel"/>
    <w:tmpl w:val="91FE5102"/>
    <w:lvl w:ilvl="0" w:tplc="28127D96">
      <w:start w:val="1"/>
      <w:numFmt w:val="decimal"/>
      <w:lvlText w:val="%1)"/>
      <w:lvlJc w:val="left"/>
      <w:pPr>
        <w:ind w:left="927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092E5D"/>
    <w:multiLevelType w:val="hybridMultilevel"/>
    <w:tmpl w:val="F6B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A08A9"/>
    <w:multiLevelType w:val="hybridMultilevel"/>
    <w:tmpl w:val="768E8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F2562"/>
    <w:multiLevelType w:val="hybridMultilevel"/>
    <w:tmpl w:val="A0705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649BA"/>
    <w:multiLevelType w:val="hybridMultilevel"/>
    <w:tmpl w:val="9926A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00C4B"/>
    <w:multiLevelType w:val="hybridMultilevel"/>
    <w:tmpl w:val="D286F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6C1834"/>
    <w:multiLevelType w:val="hybridMultilevel"/>
    <w:tmpl w:val="839ED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098"/>
    <w:rsid w:val="00005D36"/>
    <w:rsid w:val="0002266D"/>
    <w:rsid w:val="0004396B"/>
    <w:rsid w:val="00064A03"/>
    <w:rsid w:val="00071794"/>
    <w:rsid w:val="00095267"/>
    <w:rsid w:val="000973B4"/>
    <w:rsid w:val="000C4F3F"/>
    <w:rsid w:val="000D2E05"/>
    <w:rsid w:val="000E7919"/>
    <w:rsid w:val="00102F4E"/>
    <w:rsid w:val="001039CC"/>
    <w:rsid w:val="00107594"/>
    <w:rsid w:val="00131503"/>
    <w:rsid w:val="00141978"/>
    <w:rsid w:val="00146892"/>
    <w:rsid w:val="00156B27"/>
    <w:rsid w:val="001634C5"/>
    <w:rsid w:val="0019601B"/>
    <w:rsid w:val="001E6885"/>
    <w:rsid w:val="00201352"/>
    <w:rsid w:val="002304E7"/>
    <w:rsid w:val="00273C4F"/>
    <w:rsid w:val="002941BB"/>
    <w:rsid w:val="002B4C73"/>
    <w:rsid w:val="002C4C82"/>
    <w:rsid w:val="002C7E3F"/>
    <w:rsid w:val="002E0EC0"/>
    <w:rsid w:val="00324CFD"/>
    <w:rsid w:val="00360878"/>
    <w:rsid w:val="00381FAA"/>
    <w:rsid w:val="00392120"/>
    <w:rsid w:val="00396218"/>
    <w:rsid w:val="003A0267"/>
    <w:rsid w:val="003C4288"/>
    <w:rsid w:val="003D24FC"/>
    <w:rsid w:val="003D7282"/>
    <w:rsid w:val="003F31B5"/>
    <w:rsid w:val="003F59D0"/>
    <w:rsid w:val="0040140A"/>
    <w:rsid w:val="00406570"/>
    <w:rsid w:val="00413F85"/>
    <w:rsid w:val="00421D9F"/>
    <w:rsid w:val="00422ABE"/>
    <w:rsid w:val="0042642C"/>
    <w:rsid w:val="004640A4"/>
    <w:rsid w:val="00472686"/>
    <w:rsid w:val="00475279"/>
    <w:rsid w:val="0054607B"/>
    <w:rsid w:val="00577E88"/>
    <w:rsid w:val="005B5935"/>
    <w:rsid w:val="005E59C9"/>
    <w:rsid w:val="005F0EF4"/>
    <w:rsid w:val="0061423C"/>
    <w:rsid w:val="0062296E"/>
    <w:rsid w:val="0067511D"/>
    <w:rsid w:val="006863E7"/>
    <w:rsid w:val="006C0996"/>
    <w:rsid w:val="006D15AE"/>
    <w:rsid w:val="006E0C73"/>
    <w:rsid w:val="00714C9C"/>
    <w:rsid w:val="00727306"/>
    <w:rsid w:val="007637FB"/>
    <w:rsid w:val="00783C32"/>
    <w:rsid w:val="007C0512"/>
    <w:rsid w:val="007C4798"/>
    <w:rsid w:val="007E4AFC"/>
    <w:rsid w:val="00822D6E"/>
    <w:rsid w:val="008A6464"/>
    <w:rsid w:val="008D09F0"/>
    <w:rsid w:val="009055FE"/>
    <w:rsid w:val="00907C0C"/>
    <w:rsid w:val="00911B1B"/>
    <w:rsid w:val="00947647"/>
    <w:rsid w:val="00970B92"/>
    <w:rsid w:val="00973EB6"/>
    <w:rsid w:val="00982158"/>
    <w:rsid w:val="009B49E0"/>
    <w:rsid w:val="009F4AB2"/>
    <w:rsid w:val="009F6098"/>
    <w:rsid w:val="009F7D71"/>
    <w:rsid w:val="00A202A1"/>
    <w:rsid w:val="00A33D05"/>
    <w:rsid w:val="00AA1E01"/>
    <w:rsid w:val="00B21CEA"/>
    <w:rsid w:val="00B23697"/>
    <w:rsid w:val="00B247E5"/>
    <w:rsid w:val="00B34FE6"/>
    <w:rsid w:val="00B540C9"/>
    <w:rsid w:val="00B62954"/>
    <w:rsid w:val="00B74E73"/>
    <w:rsid w:val="00B83E57"/>
    <w:rsid w:val="00B97025"/>
    <w:rsid w:val="00BC5B10"/>
    <w:rsid w:val="00BD03DD"/>
    <w:rsid w:val="00C01371"/>
    <w:rsid w:val="00C42D27"/>
    <w:rsid w:val="00C520FD"/>
    <w:rsid w:val="00C556E6"/>
    <w:rsid w:val="00C867FD"/>
    <w:rsid w:val="00C95727"/>
    <w:rsid w:val="00CE447D"/>
    <w:rsid w:val="00D110AF"/>
    <w:rsid w:val="00D42950"/>
    <w:rsid w:val="00D706EA"/>
    <w:rsid w:val="00DF1485"/>
    <w:rsid w:val="00E158D8"/>
    <w:rsid w:val="00E41562"/>
    <w:rsid w:val="00E71D93"/>
    <w:rsid w:val="00E85227"/>
    <w:rsid w:val="00EC442D"/>
    <w:rsid w:val="00EC602A"/>
    <w:rsid w:val="00EC70AF"/>
    <w:rsid w:val="00EC783C"/>
    <w:rsid w:val="00ED0E7F"/>
    <w:rsid w:val="00F07C5C"/>
    <w:rsid w:val="00F13ED0"/>
    <w:rsid w:val="00F64380"/>
    <w:rsid w:val="00F96FBB"/>
    <w:rsid w:val="00FE7B40"/>
    <w:rsid w:val="00FF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0DC56"/>
  <w15:docId w15:val="{231845BF-314E-4C4F-9EF7-D3F0E26B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0C9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0C9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4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96B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0439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2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12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150939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6</cp:revision>
  <cp:lastPrinted>2025-07-16T07:29:00Z</cp:lastPrinted>
  <dcterms:created xsi:type="dcterms:W3CDTF">2025-05-15T11:37:00Z</dcterms:created>
  <dcterms:modified xsi:type="dcterms:W3CDTF">2025-10-13T09:46:00Z</dcterms:modified>
</cp:coreProperties>
</file>