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0C9" w:rsidRPr="00F512AC" w:rsidRDefault="00C520FD" w:rsidP="009B49E0">
      <w:pPr>
        <w:widowControl w:val="0"/>
        <w:autoSpaceDE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 w:rsidR="004640A4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8</w:t>
      </w:r>
      <w:r w:rsidR="00B540C9" w:rsidRPr="00F512AC">
        <w:rPr>
          <w:rFonts w:ascii="Times New Roman" w:hAnsi="Times New Roman"/>
          <w:sz w:val="28"/>
          <w:szCs w:val="28"/>
        </w:rPr>
        <w:t xml:space="preserve"> </w:t>
      </w:r>
    </w:p>
    <w:p w:rsidR="0004396B" w:rsidRDefault="00B540C9" w:rsidP="009B49E0">
      <w:pPr>
        <w:spacing w:after="0" w:line="240" w:lineRule="atLeast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04396B" w:rsidRDefault="00B540C9" w:rsidP="009B49E0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Pr="00F512AC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DF1485" w:rsidRDefault="00B540C9" w:rsidP="009B49E0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>Тимашевского района «Формирование современн</w:t>
      </w:r>
      <w:r>
        <w:rPr>
          <w:rFonts w:ascii="Times New Roman" w:hAnsi="Times New Roman"/>
          <w:sz w:val="28"/>
          <w:szCs w:val="28"/>
        </w:rPr>
        <w:t>ой городской среды</w:t>
      </w:r>
      <w:r w:rsidR="007637F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на </w:t>
      </w:r>
    </w:p>
    <w:p w:rsidR="00B540C9" w:rsidRDefault="00B540C9" w:rsidP="009B49E0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40140A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-202</w:t>
      </w:r>
      <w:r w:rsidR="0040140A">
        <w:rPr>
          <w:rFonts w:ascii="Times New Roman" w:hAnsi="Times New Roman"/>
          <w:sz w:val="28"/>
          <w:szCs w:val="28"/>
        </w:rPr>
        <w:t>9</w:t>
      </w:r>
      <w:r w:rsidR="007637FB">
        <w:rPr>
          <w:rFonts w:ascii="Times New Roman" w:hAnsi="Times New Roman"/>
          <w:sz w:val="28"/>
          <w:szCs w:val="28"/>
        </w:rPr>
        <w:t xml:space="preserve"> годы</w:t>
      </w:r>
    </w:p>
    <w:p w:rsidR="00B540C9" w:rsidRPr="00606562" w:rsidRDefault="00B540C9" w:rsidP="007637FB">
      <w:pPr>
        <w:tabs>
          <w:tab w:val="left" w:pos="5245"/>
        </w:tabs>
        <w:spacing w:after="0" w:line="240" w:lineRule="auto"/>
        <w:jc w:val="center"/>
        <w:rPr>
          <w:rFonts w:ascii="Times New Roman" w:hAnsi="Times New Roman"/>
          <w:sz w:val="32"/>
          <w:szCs w:val="28"/>
        </w:rPr>
      </w:pPr>
    </w:p>
    <w:p w:rsidR="00B540C9" w:rsidRDefault="007637FB" w:rsidP="007637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  <w:t>Порядок</w:t>
      </w:r>
    </w:p>
    <w:p w:rsidR="007637FB" w:rsidRDefault="007637FB" w:rsidP="007637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  <w:t>инвентаризации дворовой территории,</w:t>
      </w:r>
    </w:p>
    <w:p w:rsidR="007637FB" w:rsidRPr="00606562" w:rsidRDefault="007637FB" w:rsidP="007637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  <w:t>общественной территории</w:t>
      </w:r>
    </w:p>
    <w:p w:rsidR="00B540C9" w:rsidRDefault="00B540C9" w:rsidP="007637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p w:rsidR="00B540C9" w:rsidRPr="00360878" w:rsidRDefault="00B540C9" w:rsidP="00B540C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26282F"/>
          <w:sz w:val="28"/>
          <w:szCs w:val="24"/>
          <w:lang w:eastAsia="ru-RU"/>
        </w:rPr>
      </w:pPr>
      <w:bookmarkStart w:id="0" w:name="sub_1501"/>
      <w:r w:rsidRPr="00360878">
        <w:rPr>
          <w:rFonts w:ascii="Times New Roman CYR" w:eastAsia="Times New Roman" w:hAnsi="Times New Roman CYR" w:cs="Times New Roman CYR"/>
          <w:bCs/>
          <w:color w:val="26282F"/>
          <w:sz w:val="28"/>
          <w:szCs w:val="24"/>
          <w:lang w:eastAsia="ru-RU"/>
        </w:rPr>
        <w:t>1. Общие положения</w:t>
      </w:r>
    </w:p>
    <w:bookmarkEnd w:id="0"/>
    <w:p w:rsidR="00B540C9" w:rsidRPr="00606562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1" w:name="sub_1511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1.1. Порядок инвентаризации дворовой терри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тории, общественной терр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тории 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(далее - Порядок) разработан в соответствии с </w:t>
      </w:r>
      <w:hyperlink r:id="rId7" w:history="1">
        <w:r w:rsidRPr="00D60C09">
          <w:rPr>
            <w:rFonts w:ascii="Times New Roman CYR" w:eastAsia="Times New Roman" w:hAnsi="Times New Roman CYR" w:cs="Times New Roman CYR"/>
            <w:sz w:val="28"/>
            <w:szCs w:val="24"/>
            <w:lang w:eastAsia="ru-RU"/>
          </w:rPr>
          <w:t>постановлением</w:t>
        </w:r>
      </w:hyperlink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Прав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тельства Российской Ф</w:t>
      </w:r>
      <w:r w:rsidR="00B247E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едерации от 10 февраля 2017 г.</w:t>
      </w:r>
      <w:r w:rsidR="007637FB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№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 169 </w:t>
      </w:r>
      <w:r w:rsidR="007C051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«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мирова</w:t>
      </w:r>
      <w:r w:rsidR="007C051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ния современной городской среды»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и регламентирует процедуру пров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е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дения инвентаризации дворовой терр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итории, общественной территории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.</w:t>
      </w: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2" w:name="sub_1512"/>
      <w:bookmarkEnd w:id="1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1.2. Основными целями инвентаризации являются оценка текущего с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стояния дворовой 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 общественной территорий.</w:t>
      </w:r>
    </w:p>
    <w:bookmarkEnd w:id="2"/>
    <w:p w:rsidR="00B540C9" w:rsidRPr="00606562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p w:rsidR="00B540C9" w:rsidRPr="00360878" w:rsidRDefault="00B540C9" w:rsidP="00B540C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26282F"/>
          <w:sz w:val="28"/>
          <w:szCs w:val="24"/>
          <w:lang w:eastAsia="ru-RU"/>
        </w:rPr>
      </w:pPr>
      <w:bookmarkStart w:id="3" w:name="sub_1502"/>
      <w:r w:rsidRPr="00360878">
        <w:rPr>
          <w:rFonts w:ascii="Times New Roman CYR" w:eastAsia="Times New Roman" w:hAnsi="Times New Roman CYR" w:cs="Times New Roman CYR"/>
          <w:bCs/>
          <w:color w:val="26282F"/>
          <w:sz w:val="28"/>
          <w:szCs w:val="24"/>
          <w:lang w:eastAsia="ru-RU"/>
        </w:rPr>
        <w:t>2. Порядок проведения инвентаризации</w:t>
      </w:r>
    </w:p>
    <w:bookmarkEnd w:id="3"/>
    <w:p w:rsidR="00B540C9" w:rsidRPr="00360878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4" w:name="sub_1521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2.1. Инвентаризация проводится в соответствии с графиком, утвержда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е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мым администрацией 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Медведовского сельского поселения Тимашевского ра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й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она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.</w:t>
      </w: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5" w:name="sub_1522"/>
      <w:bookmarkEnd w:id="4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2.2. График размещается на официальном сайте администрации 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Медв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е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довского сельского поселения Тимашевского района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в информационно-теле</w:t>
      </w:r>
      <w:r w:rsidR="009B49E0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-</w:t>
      </w:r>
      <w:r w:rsidR="007C051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коммуникационной сети «Интернет»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, в местных средствах массовой информ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ции.</w:t>
      </w: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6" w:name="sub_1523"/>
      <w:bookmarkEnd w:id="5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2.3. Инвента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ризация осуществляется комиссией, созданной</w:t>
      </w:r>
      <w:r w:rsidR="006D15AE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администр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а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цией Медведовского сельского поселения Тимашевского района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(далее - к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миссия).</w:t>
      </w:r>
    </w:p>
    <w:bookmarkEnd w:id="6"/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Для участия в инвентаризации с учетом вида инвентаризуемого объекта привлекаются:</w:t>
      </w:r>
    </w:p>
    <w:p w:rsidR="00DF1485" w:rsidRPr="00DF1485" w:rsidRDefault="00DF1485" w:rsidP="00DF14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1)</w:t>
      </w:r>
      <w:r w:rsidR="00A202A1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</w:t>
      </w:r>
      <w:r w:rsidR="00B540C9"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представители органа местного самоуправления;</w:t>
      </w:r>
    </w:p>
    <w:p w:rsidR="00DF1485" w:rsidRDefault="00DF1485" w:rsidP="00DF14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2) </w:t>
      </w:r>
      <w:r w:rsidR="00B540C9"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представители территориального общественного самоуправления;</w:t>
      </w:r>
    </w:p>
    <w:p w:rsidR="00B540C9" w:rsidRPr="00DF1485" w:rsidRDefault="00DF1485" w:rsidP="00DF14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3) п</w:t>
      </w:r>
      <w:r w:rsidR="00B540C9"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редставители собственников помещений в многоквартирных жилых домах, уполномоченные на участие в работе комиссии решением общего со</w:t>
      </w:r>
      <w:r w:rsidR="00B540C9"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б</w:t>
      </w:r>
      <w:r w:rsidR="00B540C9"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рания собственников;</w:t>
      </w:r>
    </w:p>
    <w:p w:rsidR="006E0C73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lastRenderedPageBreak/>
        <w:t>представители организаций, осуществляющих управление многоквартирным жилым домом, территория которого подлежит инвентаризации;</w:t>
      </w:r>
    </w:p>
    <w:p w:rsidR="00B540C9" w:rsidRPr="006E0C73" w:rsidRDefault="006E0C73" w:rsidP="006E0C7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1) 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правообладатели объектов недвижимого имущества и земельных уч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а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стков, находящихся в собственности (пользовании) юридических лиц и инд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видуальных предпринимателей;</w:t>
      </w:r>
    </w:p>
    <w:p w:rsidR="00B540C9" w:rsidRPr="006E0C73" w:rsidRDefault="006E0C73" w:rsidP="006E0C7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ab/>
      </w:r>
      <w:r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2)</w:t>
      </w:r>
      <w:r w:rsidR="00B247E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граждане и (или) представители общественных организаций (объед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нений) (по согласованию).</w:t>
      </w:r>
    </w:p>
    <w:p w:rsidR="00B540C9" w:rsidRPr="00606562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Число членов комиссии должно быть не </w:t>
      </w:r>
      <w:r w:rsidRPr="001123FB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менее трех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человек.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7" w:name="sub_1524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2.4. Инвентаризация проводится комиссией путем натурного обследов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ния объектов инвентаризации и расположенных на них элементов благоустро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й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ства.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8" w:name="sub_1525"/>
      <w:bookmarkEnd w:id="7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2.5. В ходе проведения инвентаризации составляются Паспорта благ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оус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ройства дворовой территории и 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общественной территории (далее - Паспорт объекта инвентаризации) в соответствии с </w:t>
      </w:r>
      <w:hyperlink w:anchor="sub_5100" w:history="1">
        <w:r w:rsidRPr="001A4E7C">
          <w:rPr>
            <w:rFonts w:ascii="Times New Roman CYR" w:eastAsia="Times New Roman" w:hAnsi="Times New Roman CYR" w:cs="Times New Roman CYR"/>
            <w:sz w:val="28"/>
            <w:szCs w:val="24"/>
            <w:lang w:eastAsia="ru-RU"/>
          </w:rPr>
          <w:t xml:space="preserve">приложениями </w:t>
        </w:r>
        <w:r w:rsidR="0067511D">
          <w:rPr>
            <w:rFonts w:ascii="Times New Roman CYR" w:eastAsia="Times New Roman" w:hAnsi="Times New Roman CYR" w:cs="Times New Roman CYR"/>
            <w:sz w:val="28"/>
            <w:szCs w:val="24"/>
            <w:lang w:eastAsia="ru-RU"/>
          </w:rPr>
          <w:t>№</w:t>
        </w:r>
        <w:r w:rsidRPr="001A4E7C">
          <w:rPr>
            <w:rFonts w:ascii="Times New Roman CYR" w:eastAsia="Times New Roman" w:hAnsi="Times New Roman CYR" w:cs="Times New Roman CYR"/>
            <w:sz w:val="28"/>
            <w:szCs w:val="24"/>
            <w:lang w:eastAsia="ru-RU"/>
          </w:rPr>
          <w:t> 1 - 3</w:t>
        </w:r>
      </w:hyperlink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к Порядку с приложением фотоматериалов объекта инвентаризации.</w:t>
      </w:r>
    </w:p>
    <w:bookmarkEnd w:id="8"/>
    <w:p w:rsidR="00B540C9" w:rsidRPr="00606562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Паспорт объекта инвентаризации оформляется в течение пяти рабочих дней с даты проведения инвентаризации.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9" w:name="sub_1526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2.6. Паспорт объекта инвентаризации формируется с учетом следующих особенностей: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10" w:name="sub_15261"/>
      <w:bookmarkEnd w:id="9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1) не допускается пересечение границ территорий, указанных в Паспо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тах объектов инвентаризации;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11" w:name="sub_15262"/>
      <w:bookmarkEnd w:id="10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2) не допускается установление границ территорий, указанных в Паспо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тах объектов инвентаризации, приводящее к образованию неучтенных объе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к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тов;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12" w:name="sub_15263"/>
      <w:bookmarkEnd w:id="11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3) внесение изменений в Паспорт объекта инвентаризации осуществляе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ся при изменении характеристик территории и расположенных на ней элеме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н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тов.</w:t>
      </w:r>
    </w:p>
    <w:bookmarkEnd w:id="12"/>
    <w:p w:rsidR="00B540C9" w:rsidRDefault="00B97025" w:rsidP="00B540C9">
      <w:pPr>
        <w:tabs>
          <w:tab w:val="left" w:pos="52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.»</w:t>
      </w:r>
    </w:p>
    <w:p w:rsidR="00A202A1" w:rsidRPr="00F512AC" w:rsidRDefault="00A202A1" w:rsidP="00B540C9">
      <w:pPr>
        <w:tabs>
          <w:tab w:val="left" w:pos="524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0C9" w:rsidRDefault="00B540C9" w:rsidP="00B540C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4C9C" w:rsidRDefault="0040140A" w:rsidP="00714C9C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422ABE">
        <w:rPr>
          <w:rFonts w:ascii="Times New Roman" w:hAnsi="Times New Roman"/>
          <w:sz w:val="28"/>
          <w:szCs w:val="28"/>
        </w:rPr>
        <w:t>Медведовского</w:t>
      </w:r>
      <w:r w:rsidR="002C4C82">
        <w:rPr>
          <w:rFonts w:ascii="Times New Roman" w:hAnsi="Times New Roman"/>
          <w:sz w:val="28"/>
          <w:szCs w:val="28"/>
        </w:rPr>
        <w:t xml:space="preserve"> </w:t>
      </w:r>
      <w:r w:rsidR="00714C9C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714C9C" w:rsidRDefault="00714C9C" w:rsidP="00714C9C">
      <w:pPr>
        <w:widowControl w:val="0"/>
        <w:tabs>
          <w:tab w:val="left" w:pos="1130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</w:t>
      </w:r>
      <w:r w:rsidR="00B83E57">
        <w:rPr>
          <w:rFonts w:ascii="Times New Roman" w:hAnsi="Times New Roman"/>
          <w:sz w:val="28"/>
          <w:szCs w:val="28"/>
        </w:rPr>
        <w:t xml:space="preserve">района                     </w:t>
      </w:r>
      <w:r w:rsidR="0040140A">
        <w:rPr>
          <w:rFonts w:ascii="Times New Roman" w:hAnsi="Times New Roman"/>
          <w:sz w:val="28"/>
          <w:szCs w:val="28"/>
        </w:rPr>
        <w:t xml:space="preserve">                            </w:t>
      </w:r>
      <w:r w:rsidR="00B83E57">
        <w:rPr>
          <w:rFonts w:ascii="Times New Roman" w:hAnsi="Times New Roman"/>
          <w:sz w:val="28"/>
          <w:szCs w:val="28"/>
        </w:rPr>
        <w:t xml:space="preserve">                    </w:t>
      </w:r>
      <w:r w:rsidR="0040140A">
        <w:rPr>
          <w:rFonts w:ascii="Times New Roman" w:hAnsi="Times New Roman"/>
          <w:sz w:val="28"/>
          <w:szCs w:val="28"/>
        </w:rPr>
        <w:t>Н.М. Авчинн</w:t>
      </w:r>
      <w:r w:rsidR="0040140A">
        <w:rPr>
          <w:rFonts w:ascii="Times New Roman" w:hAnsi="Times New Roman"/>
          <w:sz w:val="28"/>
          <w:szCs w:val="28"/>
        </w:rPr>
        <w:t>и</w:t>
      </w:r>
      <w:r w:rsidR="0040140A">
        <w:rPr>
          <w:rFonts w:ascii="Times New Roman" w:hAnsi="Times New Roman"/>
          <w:sz w:val="28"/>
          <w:szCs w:val="28"/>
        </w:rPr>
        <w:t>ков</w:t>
      </w:r>
    </w:p>
    <w:p w:rsidR="000973B4" w:rsidRDefault="000973B4" w:rsidP="00714C9C">
      <w:pPr>
        <w:widowControl w:val="0"/>
        <w:autoSpaceDE w:val="0"/>
        <w:spacing w:after="0" w:line="240" w:lineRule="auto"/>
        <w:jc w:val="both"/>
      </w:pPr>
    </w:p>
    <w:sectPr w:rsidR="000973B4" w:rsidSect="00A202A1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3F85" w:rsidRDefault="00413F85" w:rsidP="00273C4F">
      <w:pPr>
        <w:spacing w:after="0" w:line="240" w:lineRule="auto"/>
      </w:pPr>
      <w:r>
        <w:separator/>
      </w:r>
    </w:p>
  </w:endnote>
  <w:endnote w:type="continuationSeparator" w:id="1">
    <w:p w:rsidR="00413F85" w:rsidRDefault="00413F85" w:rsidP="00273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3F85" w:rsidRDefault="00413F85" w:rsidP="00273C4F">
      <w:pPr>
        <w:spacing w:after="0" w:line="240" w:lineRule="auto"/>
      </w:pPr>
      <w:r>
        <w:separator/>
      </w:r>
    </w:p>
  </w:footnote>
  <w:footnote w:type="continuationSeparator" w:id="1">
    <w:p w:rsidR="00413F85" w:rsidRDefault="00413F85" w:rsidP="00273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143" w:rsidRPr="00BE7A18" w:rsidRDefault="00973EB6">
    <w:pPr>
      <w:pStyle w:val="a3"/>
      <w:jc w:val="center"/>
      <w:rPr>
        <w:rFonts w:ascii="Times New Roman" w:hAnsi="Times New Roman"/>
        <w:sz w:val="28"/>
        <w:szCs w:val="28"/>
      </w:rPr>
    </w:pPr>
    <w:r w:rsidRPr="00BE7A18">
      <w:rPr>
        <w:rFonts w:ascii="Times New Roman" w:hAnsi="Times New Roman"/>
        <w:sz w:val="28"/>
        <w:szCs w:val="28"/>
      </w:rPr>
      <w:fldChar w:fldCharType="begin"/>
    </w:r>
    <w:r w:rsidR="00B540C9" w:rsidRPr="00BE7A18">
      <w:rPr>
        <w:rFonts w:ascii="Times New Roman" w:hAnsi="Times New Roman"/>
        <w:sz w:val="28"/>
        <w:szCs w:val="28"/>
      </w:rPr>
      <w:instrText xml:space="preserve"> PAGE </w:instrText>
    </w:r>
    <w:r w:rsidRPr="00BE7A18">
      <w:rPr>
        <w:rFonts w:ascii="Times New Roman" w:hAnsi="Times New Roman"/>
        <w:sz w:val="28"/>
        <w:szCs w:val="28"/>
      </w:rPr>
      <w:fldChar w:fldCharType="separate"/>
    </w:r>
    <w:r w:rsidR="0040140A">
      <w:rPr>
        <w:rFonts w:ascii="Times New Roman" w:hAnsi="Times New Roman"/>
        <w:noProof/>
        <w:sz w:val="28"/>
        <w:szCs w:val="28"/>
      </w:rPr>
      <w:t>2</w:t>
    </w:r>
    <w:r w:rsidRPr="00BE7A18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F03F4"/>
    <w:multiLevelType w:val="hybridMultilevel"/>
    <w:tmpl w:val="91FE5102"/>
    <w:lvl w:ilvl="0" w:tplc="28127D96">
      <w:start w:val="1"/>
      <w:numFmt w:val="decimal"/>
      <w:lvlText w:val="%1)"/>
      <w:lvlJc w:val="left"/>
      <w:pPr>
        <w:ind w:left="927" w:hanging="360"/>
      </w:pPr>
      <w:rPr>
        <w:rFonts w:ascii="Times New Roman CYR" w:eastAsia="Times New Roman" w:hAnsi="Times New Roman CYR" w:cs="Times New Roman CYR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B092E5D"/>
    <w:multiLevelType w:val="hybridMultilevel"/>
    <w:tmpl w:val="F6B400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A08A9"/>
    <w:multiLevelType w:val="hybridMultilevel"/>
    <w:tmpl w:val="768E8D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2F2562"/>
    <w:multiLevelType w:val="hybridMultilevel"/>
    <w:tmpl w:val="A0705A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2649BA"/>
    <w:multiLevelType w:val="hybridMultilevel"/>
    <w:tmpl w:val="9926AF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E00C4B"/>
    <w:multiLevelType w:val="hybridMultilevel"/>
    <w:tmpl w:val="D286F9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6C1834"/>
    <w:multiLevelType w:val="hybridMultilevel"/>
    <w:tmpl w:val="839EDE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rawingGridVerticalSpacing w:val="181"/>
  <w:displayHorizontalDrawingGridEvery w:val="2"/>
  <w:characterSpacingControl w:val="doNotCompress"/>
  <w:hdrShapeDefaults>
    <o:shapedefaults v:ext="edit" spidmax="92162"/>
  </w:hdrShapeDefaults>
  <w:footnotePr>
    <w:footnote w:id="0"/>
    <w:footnote w:id="1"/>
  </w:footnotePr>
  <w:endnotePr>
    <w:endnote w:id="0"/>
    <w:endnote w:id="1"/>
  </w:endnotePr>
  <w:compat/>
  <w:rsids>
    <w:rsidRoot w:val="009F6098"/>
    <w:rsid w:val="0002266D"/>
    <w:rsid w:val="0004396B"/>
    <w:rsid w:val="00064A03"/>
    <w:rsid w:val="00071794"/>
    <w:rsid w:val="00095267"/>
    <w:rsid w:val="000973B4"/>
    <w:rsid w:val="000C4F3F"/>
    <w:rsid w:val="000D2E05"/>
    <w:rsid w:val="000E7919"/>
    <w:rsid w:val="00102F4E"/>
    <w:rsid w:val="001039CC"/>
    <w:rsid w:val="00107594"/>
    <w:rsid w:val="00131503"/>
    <w:rsid w:val="00141978"/>
    <w:rsid w:val="00146892"/>
    <w:rsid w:val="00156B27"/>
    <w:rsid w:val="0019601B"/>
    <w:rsid w:val="001E6885"/>
    <w:rsid w:val="00201352"/>
    <w:rsid w:val="002304E7"/>
    <w:rsid w:val="00273C4F"/>
    <w:rsid w:val="002941BB"/>
    <w:rsid w:val="002C4C82"/>
    <w:rsid w:val="002C7E3F"/>
    <w:rsid w:val="00324CFD"/>
    <w:rsid w:val="00360878"/>
    <w:rsid w:val="00381FAA"/>
    <w:rsid w:val="00392120"/>
    <w:rsid w:val="003A0267"/>
    <w:rsid w:val="003C4288"/>
    <w:rsid w:val="003F31B5"/>
    <w:rsid w:val="003F59D0"/>
    <w:rsid w:val="0040140A"/>
    <w:rsid w:val="00413F85"/>
    <w:rsid w:val="00421D9F"/>
    <w:rsid w:val="00422ABE"/>
    <w:rsid w:val="0042642C"/>
    <w:rsid w:val="004640A4"/>
    <w:rsid w:val="00475279"/>
    <w:rsid w:val="0054607B"/>
    <w:rsid w:val="00577E88"/>
    <w:rsid w:val="005B5935"/>
    <w:rsid w:val="005E59C9"/>
    <w:rsid w:val="005F0EF4"/>
    <w:rsid w:val="0061423C"/>
    <w:rsid w:val="0062296E"/>
    <w:rsid w:val="0067511D"/>
    <w:rsid w:val="006863E7"/>
    <w:rsid w:val="006C0996"/>
    <w:rsid w:val="006D15AE"/>
    <w:rsid w:val="006E0C73"/>
    <w:rsid w:val="00714C9C"/>
    <w:rsid w:val="00727306"/>
    <w:rsid w:val="007637FB"/>
    <w:rsid w:val="00783C32"/>
    <w:rsid w:val="007C0512"/>
    <w:rsid w:val="007E4AFC"/>
    <w:rsid w:val="008A6464"/>
    <w:rsid w:val="008D09F0"/>
    <w:rsid w:val="009055FE"/>
    <w:rsid w:val="00907C0C"/>
    <w:rsid w:val="00973EB6"/>
    <w:rsid w:val="00982158"/>
    <w:rsid w:val="009B49E0"/>
    <w:rsid w:val="009F6098"/>
    <w:rsid w:val="00A202A1"/>
    <w:rsid w:val="00AA1E01"/>
    <w:rsid w:val="00B21CEA"/>
    <w:rsid w:val="00B23697"/>
    <w:rsid w:val="00B247E5"/>
    <w:rsid w:val="00B34FE6"/>
    <w:rsid w:val="00B540C9"/>
    <w:rsid w:val="00B62954"/>
    <w:rsid w:val="00B74E73"/>
    <w:rsid w:val="00B83E57"/>
    <w:rsid w:val="00B97025"/>
    <w:rsid w:val="00BC5B10"/>
    <w:rsid w:val="00BD03DD"/>
    <w:rsid w:val="00C01371"/>
    <w:rsid w:val="00C42D27"/>
    <w:rsid w:val="00C520FD"/>
    <w:rsid w:val="00C556E6"/>
    <w:rsid w:val="00C95727"/>
    <w:rsid w:val="00CE447D"/>
    <w:rsid w:val="00D110AF"/>
    <w:rsid w:val="00D42950"/>
    <w:rsid w:val="00D706EA"/>
    <w:rsid w:val="00DF1485"/>
    <w:rsid w:val="00E158D8"/>
    <w:rsid w:val="00E71D93"/>
    <w:rsid w:val="00E85227"/>
    <w:rsid w:val="00EC442D"/>
    <w:rsid w:val="00EC602A"/>
    <w:rsid w:val="00EC70AF"/>
    <w:rsid w:val="00EC783C"/>
    <w:rsid w:val="00ED0E7F"/>
    <w:rsid w:val="00F07C5C"/>
    <w:rsid w:val="00F13ED0"/>
    <w:rsid w:val="00F64380"/>
    <w:rsid w:val="00F96FBB"/>
    <w:rsid w:val="00FF0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0C9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540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540C9"/>
    <w:rPr>
      <w:rFonts w:ascii="Calibri" w:eastAsia="Calibri" w:hAnsi="Calibri" w:cs="Times New Roman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043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4396B"/>
    <w:rPr>
      <w:rFonts w:ascii="Calibri" w:eastAsia="Calibri" w:hAnsi="Calibri" w:cs="Times New Roman"/>
      <w:lang w:eastAsia="ar-SA"/>
    </w:rPr>
  </w:style>
  <w:style w:type="paragraph" w:styleId="a7">
    <w:name w:val="List Paragraph"/>
    <w:basedOn w:val="a"/>
    <w:uiPriority w:val="34"/>
    <w:qFormat/>
    <w:rsid w:val="0004396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92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92120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?id=71509392&amp;sub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5</cp:revision>
  <cp:lastPrinted>2024-04-18T12:35:00Z</cp:lastPrinted>
  <dcterms:created xsi:type="dcterms:W3CDTF">2024-02-16T08:56:00Z</dcterms:created>
  <dcterms:modified xsi:type="dcterms:W3CDTF">2024-10-03T10:15:00Z</dcterms:modified>
</cp:coreProperties>
</file>