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D3" w:rsidRDefault="00462362" w:rsidP="0044268D">
      <w:pPr>
        <w:widowControl w:val="0"/>
        <w:tabs>
          <w:tab w:val="left" w:pos="5700"/>
        </w:tabs>
        <w:autoSpaceDE w:val="0"/>
        <w:autoSpaceDN w:val="0"/>
        <w:adjustRightInd w:val="0"/>
        <w:jc w:val="left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15.55pt;margin-top:2.5pt;width:259.4pt;height:11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" strokecolor="white">
            <v:fill opacity="0"/>
            <v:textbox>
              <w:txbxContent>
                <w:p w:rsidR="00840D16" w:rsidRPr="007B1057" w:rsidRDefault="00840D16" w:rsidP="007B1057">
                  <w:pPr>
                    <w:tabs>
                      <w:tab w:val="left" w:pos="1418"/>
                    </w:tabs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9A1728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3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к муниципальной программе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055BC6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 w:rsidRPr="007B1057"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>поселенияТимашевского ра</w:t>
                  </w: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йона </w:t>
                  </w:r>
                </w:p>
                <w:p w:rsidR="00055BC6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  <w:t xml:space="preserve">«Развитие культуры» </w:t>
                  </w:r>
                </w:p>
                <w:p w:rsidR="00840D16" w:rsidRPr="007B1057" w:rsidRDefault="00840D16" w:rsidP="007B1057">
                  <w:pPr>
                    <w:ind w:right="-3"/>
                    <w:jc w:val="left"/>
                    <w:rPr>
                      <w:rStyle w:val="af0"/>
                      <w:rFonts w:ascii="Times New Roman" w:hAnsi="Times New Roman" w:cs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sz w:val="28"/>
                      <w:szCs w:val="28"/>
                    </w:rPr>
                  </w:pPr>
                </w:p>
                <w:p w:rsidR="00840D16" w:rsidRPr="00CE63F7" w:rsidRDefault="00840D16" w:rsidP="007B1057">
                  <w:pPr>
                    <w:ind w:right="-3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44268D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ab/>
      </w: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A527D3" w:rsidRDefault="00A527D3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7B1057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260FA" w:rsidRDefault="006260FA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44268D" w:rsidRDefault="007B1057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ПАСПОРТ</w:t>
      </w:r>
    </w:p>
    <w:p w:rsidR="007B1057" w:rsidRPr="00594490" w:rsidRDefault="0037543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одпрограмм</w:t>
      </w:r>
      <w:r w:rsidR="007B1057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«Совершенствование деятельности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учреждений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культуры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, подведомственных </w:t>
      </w:r>
    </w:p>
    <w:p w:rsidR="007B1057" w:rsidRPr="00594490" w:rsidRDefault="00204826" w:rsidP="00FC115E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</w:t>
      </w:r>
      <w:r w:rsidR="00030ED8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FC115E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</w:t>
      </w:r>
    </w:p>
    <w:p w:rsidR="007B1057" w:rsidRPr="00594490" w:rsidRDefault="00FC115E" w:rsidP="00886322">
      <w:pPr>
        <w:widowControl w:val="0"/>
        <w:tabs>
          <w:tab w:val="left" w:pos="426"/>
        </w:tabs>
        <w:autoSpaceDE w:val="0"/>
        <w:autoSpaceDN w:val="0"/>
        <w:adjustRightInd w:val="0"/>
        <w:ind w:left="284" w:hanging="284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Тимашевского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район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а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» муниципальной программы </w:t>
      </w:r>
    </w:p>
    <w:p w:rsidR="00204826" w:rsidRPr="00594490" w:rsidRDefault="00422A09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«Развитие культуры» на 202</w:t>
      </w:r>
      <w:r w:rsidR="0047127C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4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-20</w:t>
      </w:r>
      <w:r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2</w:t>
      </w:r>
      <w:r w:rsidR="0047127C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6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годы</w:t>
      </w:r>
      <w:r w:rsidR="00204826" w:rsidRPr="00594490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</w:r>
    </w:p>
    <w:p w:rsidR="000572B8" w:rsidRPr="00594490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14"/>
        <w:gridCol w:w="5692"/>
      </w:tblGrid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DF2606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FC115E" w:rsidRDefault="00760191" w:rsidP="0047127C">
            <w:pPr>
              <w:widowControl w:val="0"/>
              <w:autoSpaceDE w:val="0"/>
              <w:autoSpaceDN w:val="0"/>
              <w:adjustRightInd w:val="0"/>
              <w:ind w:left="-74"/>
              <w:jc w:val="both"/>
              <w:outlineLvl w:val="0"/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«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Совершенствование деятельности учрежд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е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ний культуры, подведомственных админис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рации Медведовского сельского поселения Тимашевского</w:t>
            </w:r>
            <w:r w:rsidR="00030ED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FC115E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района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»</w:t>
            </w:r>
            <w:r w:rsidR="00030ED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муниципальной пр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г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раммы «Развитие культуры» на 202</w:t>
            </w:r>
            <w:r w:rsidR="0047127C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-20</w:t>
            </w:r>
            <w:r w:rsidR="00422A0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2</w:t>
            </w:r>
            <w:r w:rsidR="0047127C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г</w:t>
            </w:r>
            <w:r w:rsidR="00E54E7D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оды</w:t>
            </w:r>
            <w:r w:rsidR="00030ED8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программа)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E86B30" w:rsidP="00604BAF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финансово-экономического отдела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Медведовского сельского п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144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селения Тимашевского района</w:t>
            </w:r>
            <w:r w:rsidR="00F942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37543F" w:rsidRDefault="0037543F" w:rsidP="003754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Ме</w:t>
            </w:r>
            <w:r w:rsidR="00DA5ECD">
              <w:rPr>
                <w:rFonts w:ascii="Times New Roman" w:hAnsi="Times New Roman"/>
                <w:sz w:val="28"/>
                <w:szCs w:val="28"/>
                <w:lang w:eastAsia="ru-RU"/>
              </w:rPr>
              <w:t>дведовского с</w:t>
            </w:r>
            <w:r w:rsidR="00002E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ельского поселения Тимашевского района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 «ФРУ»</w:t>
            </w:r>
            <w:r w:rsidR="00030E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Медведовского сельского поселения Тим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шевского района</w:t>
            </w:r>
            <w:r w:rsidR="00F942F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качества и доступности муниц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пальных услуг сферы культуры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Медведовско</w:t>
            </w:r>
            <w:r w:rsidR="00030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 сельского поселения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Тимашевского района для всех потребителей</w:t>
            </w:r>
            <w:r w:rsidR="00030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122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  <w:r w:rsidR="007601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0572B8" w:rsidRPr="000572B8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условий для свободного и опер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тивного доступа к информационным ресу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 и знаниям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572B8" w:rsidRPr="000572B8" w:rsidRDefault="00030ED8" w:rsidP="009158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2) 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и предотвраще</w:t>
            </w:r>
            <w:r w:rsidR="00357F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ние утраты культурного наследия;</w:t>
            </w:r>
          </w:p>
          <w:p w:rsidR="000572B8" w:rsidRDefault="00030ED8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3) 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кадрового п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42783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тенциала культуры,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искусства 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Медведо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FC11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сельског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поселения Тимашевског</w:t>
            </w:r>
            <w:r w:rsidR="00547C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EC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она</w:t>
            </w:r>
            <w:r w:rsidR="00DA5EC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552F" w:rsidRPr="000572B8" w:rsidRDefault="0087552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72B8" w:rsidRPr="000572B8" w:rsidTr="00055BC6">
        <w:trPr>
          <w:trHeight w:val="4076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Перечень целевых показателей подпрограммы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66ED5" w:rsidRDefault="00E66ED5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73AEF" w:rsidRDefault="00773AE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A39E6" w:rsidRDefault="00BA39E6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47C5F" w:rsidRDefault="00547C5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47C5F" w:rsidRDefault="00DB0F5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роки реализации </w:t>
            </w:r>
          </w:p>
          <w:p w:rsidR="000572B8" w:rsidRPr="000572B8" w:rsidRDefault="00760191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973057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число </w:t>
            </w:r>
            <w:r w:rsidR="009730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читателей Медведовского сельского поселения Тимашевского района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7E7FA7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посещений 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гражданами пос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D517B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ления, учреждений культуры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2B84" w:rsidRDefault="0016476D" w:rsidP="00C84D5E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3) количество приобретенных единиц </w:t>
            </w:r>
            <w:r w:rsidR="00002E3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C84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жного фонда;</w:t>
            </w:r>
          </w:p>
          <w:p w:rsidR="00773AEF" w:rsidRDefault="00547C5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4) 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отношение среднемесячной номинальной начисленной заработной платы работников </w:t>
            </w:r>
            <w:r w:rsidR="00773AE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учреждений культуры и и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кусства к среднемесячной заработной плате работ</w:t>
            </w:r>
            <w:r w:rsidR="00FB2B8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ников, занятых в сфере культуры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Кра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773AEF" w:rsidRPr="003D1E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нодарского края</w:t>
            </w:r>
            <w:r w:rsidR="0066789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67893" w:rsidRPr="003D1EDC" w:rsidRDefault="00667893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5) корректировка сметной документации по объекту «Капитальный ремонт дома культ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ры по адресу: х. Ленинский, ул. Центральная, 128 Д».</w:t>
            </w:r>
          </w:p>
          <w:p w:rsidR="00603ECF" w:rsidRDefault="00603ECF" w:rsidP="009158C3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572B8" w:rsidRPr="000572B8" w:rsidRDefault="00422A09" w:rsidP="0047127C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- 20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0572B8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г</w:t>
            </w:r>
            <w:r w:rsidR="00E54E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оды</w:t>
            </w:r>
            <w:r w:rsidR="009B6D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572B8" w:rsidRPr="001A00E6" w:rsidTr="00055BC6">
        <w:trPr>
          <w:trHeight w:val="3748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547C5F" w:rsidRDefault="00547C5F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10"/>
          </w:p>
          <w:p w:rsidR="00547C5F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бюджетных </w:t>
            </w:r>
          </w:p>
          <w:p w:rsidR="000572B8" w:rsidRPr="000572B8" w:rsidRDefault="000572B8" w:rsidP="009158C3">
            <w:pPr>
              <w:widowControl w:val="0"/>
              <w:autoSpaceDE w:val="0"/>
              <w:autoSpaceDN w:val="0"/>
              <w:adjustRightInd w:val="0"/>
              <w:ind w:left="-74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ассигнований </w:t>
            </w:r>
            <w:r w:rsidR="008D4B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</w:t>
            </w:r>
            <w:r w:rsidR="009D6B0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рограммы</w:t>
            </w:r>
            <w:bookmarkEnd w:id="0"/>
          </w:p>
        </w:tc>
        <w:tc>
          <w:tcPr>
            <w:tcW w:w="5692" w:type="dxa"/>
            <w:tcBorders>
              <w:top w:val="nil"/>
              <w:left w:val="nil"/>
              <w:bottom w:val="nil"/>
              <w:right w:val="nil"/>
            </w:tcBorders>
          </w:tcPr>
          <w:p w:rsidR="00547C5F" w:rsidRDefault="00547C5F" w:rsidP="00C84D5E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613E61" w:rsidRPr="00547C5F" w:rsidRDefault="004861C6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бъем финансирования подпрограммы </w:t>
            </w:r>
            <w:r w:rsidR="0024113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вершенствование деятельности учреждений культуры, подведомственных администрации Медведовского сельского поселения Тим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а</w:t>
            </w:r>
            <w:r w:rsidR="009D5D0A" w:rsidRPr="00011DC1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шевского района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572B8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составит</w:t>
            </w:r>
            <w:r w:rsidR="00547C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92B59">
              <w:rPr>
                <w:rFonts w:ascii="Times New Roman" w:hAnsi="Times New Roman"/>
                <w:sz w:val="28"/>
                <w:szCs w:val="28"/>
                <w:lang w:eastAsia="ru-RU"/>
              </w:rPr>
              <w:t>81 </w:t>
            </w:r>
            <w:r w:rsidR="00667893">
              <w:rPr>
                <w:rFonts w:ascii="Times New Roman" w:hAnsi="Times New Roman"/>
                <w:sz w:val="28"/>
                <w:szCs w:val="28"/>
                <w:lang w:eastAsia="ru-RU"/>
              </w:rPr>
              <w:t>697</w:t>
            </w:r>
            <w:r w:rsidR="00CB187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  <w:r w:rsidR="00547C5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лей из средств местного бюдже</w:t>
            </w:r>
            <w:r w:rsidR="00BC63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</w:t>
            </w:r>
            <w:r w:rsidR="00C9410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том чи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D74DD0" w:rsidRPr="00011D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ле:</w:t>
            </w:r>
          </w:p>
          <w:p w:rsid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год – 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66789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67893">
              <w:rPr>
                <w:rFonts w:ascii="Times New Roman" w:hAnsi="Times New Roman"/>
                <w:sz w:val="28"/>
                <w:szCs w:val="28"/>
                <w:lang w:eastAsia="ru-RU"/>
              </w:rPr>
              <w:t>511</w:t>
            </w:r>
            <w:r w:rsidR="00123BB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C92B5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рублей;</w:t>
            </w:r>
          </w:p>
          <w:p w:rsidR="00422A09" w:rsidRPr="00613E61" w:rsidRDefault="00751E72" w:rsidP="00613E61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год – </w:t>
            </w:r>
            <w:r w:rsidR="00CB1877">
              <w:rPr>
                <w:rFonts w:ascii="Times New Roman" w:hAnsi="Times New Roman"/>
                <w:sz w:val="28"/>
                <w:szCs w:val="28"/>
                <w:lang w:eastAsia="ru-RU"/>
              </w:rPr>
              <w:t>27 563,0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 рублей;</w:t>
            </w:r>
          </w:p>
          <w:p w:rsidR="0087552F" w:rsidRPr="00011DC1" w:rsidRDefault="00604BAF" w:rsidP="00CB1877">
            <w:pPr>
              <w:widowControl w:val="0"/>
              <w:autoSpaceDE w:val="0"/>
              <w:autoSpaceDN w:val="0"/>
              <w:adjustRightInd w:val="0"/>
              <w:ind w:left="-7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год</w:t>
            </w:r>
            <w:r w:rsidR="00751E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="0047127C">
              <w:rPr>
                <w:rFonts w:ascii="Times New Roman" w:hAnsi="Times New Roman"/>
                <w:sz w:val="28"/>
                <w:szCs w:val="28"/>
                <w:lang w:eastAsia="ru-RU"/>
              </w:rPr>
              <w:t>28 </w:t>
            </w:r>
            <w:r w:rsidR="00CB1877">
              <w:rPr>
                <w:rFonts w:ascii="Times New Roman" w:hAnsi="Times New Roman"/>
                <w:sz w:val="28"/>
                <w:szCs w:val="28"/>
                <w:lang w:eastAsia="ru-RU"/>
              </w:rPr>
              <w:t>622,6</w:t>
            </w:r>
            <w:r w:rsidR="00422A09" w:rsidRPr="00011DC1">
              <w:rPr>
                <w:rFonts w:ascii="Times New Roman" w:hAnsi="Times New Roman"/>
                <w:sz w:val="28"/>
                <w:szCs w:val="28"/>
                <w:lang w:eastAsia="ru-RU"/>
              </w:rPr>
              <w:t> тыс. рублей.</w:t>
            </w:r>
          </w:p>
        </w:tc>
      </w:tr>
    </w:tbl>
    <w:p w:rsidR="00BC2688" w:rsidRDefault="00BC2688" w:rsidP="009C0499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00"/>
    </w:p>
    <w:p w:rsidR="007B1057" w:rsidRPr="00B67FD0" w:rsidRDefault="00730C4F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1.Х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арактеристика текущего состояния </w:t>
      </w:r>
      <w:r w:rsidR="00D60025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прогноз</w:t>
      </w:r>
    </w:p>
    <w:p w:rsidR="007B1057" w:rsidRPr="00B67FD0" w:rsidRDefault="00D60025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развития</w:t>
      </w:r>
      <w:r w:rsidR="005F49A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0572B8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сферы 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культуры и искусства</w:t>
      </w:r>
    </w:p>
    <w:p w:rsidR="007B1057" w:rsidRPr="00B67FD0" w:rsidRDefault="00D60025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Медведовского сельского поселения</w:t>
      </w:r>
    </w:p>
    <w:p w:rsidR="000572B8" w:rsidRPr="00B67FD0" w:rsidRDefault="00D60025" w:rsidP="006260FA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Тимашевского</w:t>
      </w:r>
      <w:r w:rsidR="00B84B0B"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</w:t>
      </w:r>
      <w:r w:rsidRPr="00B67FD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</w:p>
    <w:p w:rsidR="00BC2688" w:rsidRPr="00B67FD0" w:rsidRDefault="00BC2688" w:rsidP="009158C3">
      <w:pPr>
        <w:widowControl w:val="0"/>
        <w:autoSpaceDE w:val="0"/>
        <w:autoSpaceDN w:val="0"/>
        <w:adjustRightInd w:val="0"/>
        <w:ind w:left="-74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1"/>
    <w:p w:rsidR="000572B8" w:rsidRPr="00D66D4D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Прошедшие годы стали периодом поступательного развития культуры,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Существенно у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репилась материально-техническая база учреждений культуры, их деятел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D66D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 наполнилась новым содержанием.</w:t>
      </w:r>
    </w:p>
    <w:p w:rsidR="00D66D4D" w:rsidRPr="00D66D4D" w:rsidRDefault="00D66D4D" w:rsidP="00547C5F">
      <w:pPr>
        <w:ind w:righ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отрасли «культура» 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3A23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района</w:t>
      </w:r>
      <w:r w:rsidR="00626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занято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более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4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0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 человек. На территории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поселения</w:t>
      </w:r>
      <w:r w:rsidR="00626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232A" w:rsidRPr="00840D16">
        <w:rPr>
          <w:rFonts w:ascii="Times New Roman" w:eastAsia="Calibri" w:hAnsi="Times New Roman" w:cs="Times New Roman"/>
          <w:sz w:val="28"/>
          <w:szCs w:val="28"/>
        </w:rPr>
        <w:t>находится МБУК «Медведовская библиотека</w:t>
      </w:r>
      <w:r w:rsidR="003A2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состоящая из пяти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филиалов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фондом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более </w:t>
      </w:r>
      <w:r w:rsidR="008854B3" w:rsidRPr="008854B3">
        <w:rPr>
          <w:rFonts w:ascii="Times New Roman" w:eastAsia="Calibri" w:hAnsi="Times New Roman" w:cs="Times New Roman"/>
          <w:sz w:val="28"/>
          <w:szCs w:val="28"/>
        </w:rPr>
        <w:t>70000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экземпляров, 2 культурно</w:t>
      </w:r>
      <w:r w:rsidR="00626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626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досуговых учреждени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6260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B2437">
        <w:rPr>
          <w:rFonts w:ascii="Times New Roman" w:eastAsia="Calibri" w:hAnsi="Times New Roman" w:cs="Times New Roman"/>
          <w:color w:val="000000"/>
          <w:sz w:val="28"/>
          <w:szCs w:val="28"/>
        </w:rPr>
        <w:t>культуры – МУК «Медведовская СЦКС» и МУК «СЦКС Родина»</w:t>
      </w:r>
      <w:r w:rsidRPr="00D66D4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66078" w:rsidRPr="00B66078" w:rsidRDefault="00B66078" w:rsidP="00547C5F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078">
        <w:rPr>
          <w:rFonts w:ascii="Times New Roman" w:hAnsi="Times New Roman" w:cs="Times New Roman"/>
          <w:sz w:val="28"/>
          <w:szCs w:val="28"/>
        </w:rPr>
        <w:t>В 20</w:t>
      </w:r>
      <w:r w:rsidR="0047127C">
        <w:rPr>
          <w:rFonts w:ascii="Times New Roman" w:hAnsi="Times New Roman" w:cs="Times New Roman"/>
          <w:sz w:val="28"/>
          <w:szCs w:val="28"/>
        </w:rPr>
        <w:t>23</w:t>
      </w:r>
      <w:r w:rsidRPr="00B66078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Pr="00B66078">
        <w:rPr>
          <w:rFonts w:ascii="Times New Roman" w:hAnsi="Times New Roman" w:cs="Times New Roman"/>
          <w:sz w:val="28"/>
          <w:szCs w:val="28"/>
        </w:rPr>
        <w:t xml:space="preserve"> проводились концерты, тематические программы, уроки мужества, выставки, чествование ветеранов войны и труда, которые несли в себе культурно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Pr="00B66078">
        <w:rPr>
          <w:rFonts w:ascii="Times New Roman" w:hAnsi="Times New Roman" w:cs="Times New Roman"/>
          <w:sz w:val="28"/>
          <w:szCs w:val="28"/>
        </w:rPr>
        <w:t>-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="001A00E6" w:rsidRPr="00B66078">
        <w:rPr>
          <w:rFonts w:ascii="Times New Roman" w:hAnsi="Times New Roman" w:cs="Times New Roman"/>
          <w:sz w:val="28"/>
          <w:szCs w:val="28"/>
        </w:rPr>
        <w:t>просветительскую, информационную</w:t>
      </w:r>
      <w:r w:rsidR="00D7146D" w:rsidRPr="00B66078">
        <w:rPr>
          <w:rFonts w:ascii="Times New Roman" w:hAnsi="Times New Roman" w:cs="Times New Roman"/>
          <w:sz w:val="28"/>
          <w:szCs w:val="28"/>
        </w:rPr>
        <w:t xml:space="preserve"> и</w:t>
      </w:r>
      <w:r w:rsidRPr="00B66078">
        <w:rPr>
          <w:rFonts w:ascii="Times New Roman" w:hAnsi="Times New Roman" w:cs="Times New Roman"/>
          <w:sz w:val="28"/>
          <w:szCs w:val="28"/>
        </w:rPr>
        <w:t xml:space="preserve"> нравственно-патри</w:t>
      </w:r>
      <w:r w:rsidR="00547C5F">
        <w:rPr>
          <w:rFonts w:ascii="Times New Roman" w:hAnsi="Times New Roman" w:cs="Times New Roman"/>
          <w:sz w:val="28"/>
          <w:szCs w:val="28"/>
        </w:rPr>
        <w:t>-</w:t>
      </w:r>
      <w:r w:rsidRPr="00B66078">
        <w:rPr>
          <w:rFonts w:ascii="Times New Roman" w:hAnsi="Times New Roman" w:cs="Times New Roman"/>
          <w:sz w:val="28"/>
          <w:szCs w:val="28"/>
        </w:rPr>
        <w:t>отическую работу</w:t>
      </w:r>
      <w:r w:rsidR="007B1057">
        <w:rPr>
          <w:rFonts w:ascii="Times New Roman" w:hAnsi="Times New Roman" w:cs="Times New Roman"/>
          <w:sz w:val="28"/>
          <w:szCs w:val="28"/>
        </w:rPr>
        <w:t>.</w:t>
      </w:r>
    </w:p>
    <w:p w:rsidR="00D66D4D" w:rsidRPr="00840D16" w:rsidRDefault="004B2437" w:rsidP="00547C5F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A4200">
        <w:rPr>
          <w:rFonts w:ascii="Times New Roman" w:hAnsi="Times New Roman" w:cs="Times New Roman"/>
          <w:sz w:val="28"/>
          <w:szCs w:val="28"/>
        </w:rPr>
        <w:t>двух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клубных учреждениях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8854B3">
        <w:rPr>
          <w:rFonts w:ascii="Times New Roman" w:hAnsi="Times New Roman" w:cs="Times New Roman"/>
          <w:sz w:val="28"/>
          <w:szCs w:val="28"/>
        </w:rPr>
        <w:t xml:space="preserve"> в 20</w:t>
      </w:r>
      <w:r w:rsidR="0047127C">
        <w:rPr>
          <w:rFonts w:ascii="Times New Roman" w:hAnsi="Times New Roman" w:cs="Times New Roman"/>
          <w:sz w:val="28"/>
          <w:szCs w:val="28"/>
        </w:rPr>
        <w:t>23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г</w:t>
      </w:r>
      <w:r w:rsidR="00E54E7D">
        <w:rPr>
          <w:rFonts w:ascii="Times New Roman" w:hAnsi="Times New Roman" w:cs="Times New Roman"/>
          <w:sz w:val="28"/>
          <w:szCs w:val="28"/>
        </w:rPr>
        <w:t>оду</w:t>
      </w:r>
      <w:r w:rsidR="00D66D4D" w:rsidRPr="00C55FA6">
        <w:rPr>
          <w:rFonts w:ascii="Times New Roman" w:hAnsi="Times New Roman" w:cs="Times New Roman"/>
          <w:sz w:val="28"/>
          <w:szCs w:val="28"/>
        </w:rPr>
        <w:t xml:space="preserve"> работали </w:t>
      </w:r>
      <w:r w:rsidR="006F01F8" w:rsidRPr="006F01F8">
        <w:rPr>
          <w:rFonts w:ascii="Times New Roman" w:hAnsi="Times New Roman" w:cs="Times New Roman"/>
          <w:sz w:val="28"/>
          <w:szCs w:val="28"/>
        </w:rPr>
        <w:t>34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="006F01F8" w:rsidRPr="006F01F8">
        <w:rPr>
          <w:rFonts w:ascii="Times New Roman" w:hAnsi="Times New Roman" w:cs="Times New Roman"/>
          <w:sz w:val="28"/>
          <w:szCs w:val="28"/>
        </w:rPr>
        <w:t>клу</w:t>
      </w:r>
      <w:r w:rsidR="006F01F8" w:rsidRPr="006F01F8">
        <w:rPr>
          <w:rFonts w:ascii="Times New Roman" w:hAnsi="Times New Roman" w:cs="Times New Roman"/>
          <w:sz w:val="28"/>
          <w:szCs w:val="28"/>
        </w:rPr>
        <w:t>б</w:t>
      </w:r>
      <w:r w:rsidR="006F01F8" w:rsidRPr="006F01F8">
        <w:rPr>
          <w:rFonts w:ascii="Times New Roman" w:hAnsi="Times New Roman" w:cs="Times New Roman"/>
          <w:sz w:val="28"/>
          <w:szCs w:val="28"/>
        </w:rPr>
        <w:t>ных формирования</w:t>
      </w:r>
      <w:r w:rsidR="00D66D4D" w:rsidRPr="006F01F8">
        <w:rPr>
          <w:rFonts w:ascii="Times New Roman" w:hAnsi="Times New Roman" w:cs="Times New Roman"/>
          <w:sz w:val="28"/>
          <w:szCs w:val="28"/>
        </w:rPr>
        <w:t xml:space="preserve">, в них заняты почти </w:t>
      </w:r>
      <w:r w:rsidR="006F01F8" w:rsidRPr="006F01F8">
        <w:rPr>
          <w:rFonts w:ascii="Times New Roman" w:hAnsi="Times New Roman" w:cs="Times New Roman"/>
          <w:sz w:val="28"/>
          <w:szCs w:val="28"/>
        </w:rPr>
        <w:t xml:space="preserve">1098 </w:t>
      </w:r>
      <w:r w:rsidR="00D66D4D" w:rsidRPr="006F01F8">
        <w:rPr>
          <w:rFonts w:ascii="Times New Roman" w:hAnsi="Times New Roman" w:cs="Times New Roman"/>
          <w:sz w:val="28"/>
          <w:szCs w:val="28"/>
        </w:rPr>
        <w:t>человек</w:t>
      </w:r>
      <w:r w:rsidR="006F01F8">
        <w:rPr>
          <w:rFonts w:ascii="Times New Roman" w:hAnsi="Times New Roman" w:cs="Times New Roman"/>
          <w:sz w:val="28"/>
          <w:szCs w:val="28"/>
        </w:rPr>
        <w:t xml:space="preserve">. </w:t>
      </w:r>
      <w:r w:rsidR="00D66D4D" w:rsidRPr="00840D16">
        <w:rPr>
          <w:rFonts w:ascii="Times New Roman" w:hAnsi="Times New Roman" w:cs="Times New Roman"/>
          <w:sz w:val="28"/>
          <w:szCs w:val="28"/>
        </w:rPr>
        <w:t>Более</w:t>
      </w:r>
      <w:r w:rsidR="00547C5F">
        <w:rPr>
          <w:rFonts w:ascii="Times New Roman" w:hAnsi="Times New Roman" w:cs="Times New Roman"/>
          <w:sz w:val="28"/>
          <w:szCs w:val="28"/>
        </w:rPr>
        <w:t xml:space="preserve"> </w:t>
      </w:r>
      <w:r w:rsidR="008854B3" w:rsidRPr="00840D16">
        <w:rPr>
          <w:rFonts w:ascii="Times New Roman" w:hAnsi="Times New Roman" w:cs="Times New Roman"/>
          <w:sz w:val="28"/>
          <w:szCs w:val="28"/>
        </w:rPr>
        <w:t>30</w:t>
      </w:r>
      <w:r w:rsidR="00FA4200">
        <w:rPr>
          <w:rFonts w:ascii="Times New Roman" w:hAnsi="Times New Roman" w:cs="Times New Roman"/>
          <w:sz w:val="28"/>
          <w:szCs w:val="28"/>
        </w:rPr>
        <w:t>%</w:t>
      </w:r>
      <w:r w:rsidR="00D66D4D" w:rsidRPr="00840D16">
        <w:rPr>
          <w:rFonts w:ascii="Times New Roman" w:hAnsi="Times New Roman" w:cs="Times New Roman"/>
          <w:sz w:val="28"/>
          <w:szCs w:val="28"/>
        </w:rPr>
        <w:t xml:space="preserve"> жителей района посещали библиотеки, в прошлом году они прочитали более </w:t>
      </w:r>
      <w:r w:rsidR="00FA4200">
        <w:rPr>
          <w:rFonts w:ascii="Times New Roman" w:hAnsi="Times New Roman" w:cs="Times New Roman"/>
          <w:sz w:val="28"/>
          <w:szCs w:val="28"/>
        </w:rPr>
        <w:t>ста семи</w:t>
      </w:r>
      <w:r w:rsidR="006260FA">
        <w:rPr>
          <w:rFonts w:ascii="Times New Roman" w:hAnsi="Times New Roman" w:cs="Times New Roman"/>
          <w:sz w:val="28"/>
          <w:szCs w:val="28"/>
        </w:rPr>
        <w:t xml:space="preserve"> </w:t>
      </w:r>
      <w:r w:rsidR="00D66D4D" w:rsidRPr="00840D16">
        <w:rPr>
          <w:rFonts w:ascii="Times New Roman" w:hAnsi="Times New Roman" w:cs="Times New Roman"/>
          <w:sz w:val="28"/>
          <w:szCs w:val="28"/>
        </w:rPr>
        <w:t>тысяч книг.</w:t>
      </w:r>
    </w:p>
    <w:p w:rsidR="00D66D4D" w:rsidRPr="00396818" w:rsidRDefault="00D66D4D" w:rsidP="00547C5F">
      <w:pPr>
        <w:ind w:right="-142" w:firstLine="709"/>
        <w:jc w:val="both"/>
        <w:rPr>
          <w:rFonts w:ascii="Times New Roman" w:hAnsi="Times New Roman" w:cs="Times New Roman"/>
          <w:sz w:val="28"/>
        </w:rPr>
      </w:pPr>
      <w:r w:rsidRPr="00D66D4D">
        <w:rPr>
          <w:rFonts w:ascii="Times New Roman" w:eastAsia="Calibri" w:hAnsi="Times New Roman" w:cs="Times New Roman"/>
          <w:sz w:val="28"/>
          <w:szCs w:val="28"/>
        </w:rPr>
        <w:t>Самодеятельные художественные коллективы и артисты активно уч</w:t>
      </w:r>
      <w:r w:rsidRPr="00D66D4D">
        <w:rPr>
          <w:rFonts w:ascii="Times New Roman" w:eastAsia="Calibri" w:hAnsi="Times New Roman" w:cs="Times New Roman"/>
          <w:sz w:val="28"/>
          <w:szCs w:val="28"/>
        </w:rPr>
        <w:t>а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ствуют ежегодно в районных, краевых, зональных, фестивалях и конкурсах, достойно представляя культуру 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Медведовского сельского поселения и </w:t>
      </w:r>
      <w:r w:rsidRPr="00D66D4D">
        <w:rPr>
          <w:rFonts w:ascii="Times New Roman" w:eastAsia="Calibri" w:hAnsi="Times New Roman" w:cs="Times New Roman"/>
          <w:sz w:val="28"/>
          <w:szCs w:val="28"/>
        </w:rPr>
        <w:t>Т</w:t>
      </w:r>
      <w:r w:rsidRPr="00D66D4D">
        <w:rPr>
          <w:rFonts w:ascii="Times New Roman" w:eastAsia="Calibri" w:hAnsi="Times New Roman" w:cs="Times New Roman"/>
          <w:sz w:val="28"/>
          <w:szCs w:val="28"/>
        </w:rPr>
        <w:t>и</w:t>
      </w:r>
      <w:r w:rsidRPr="00D66D4D">
        <w:rPr>
          <w:rFonts w:ascii="Times New Roman" w:eastAsia="Calibri" w:hAnsi="Times New Roman" w:cs="Times New Roman"/>
          <w:sz w:val="28"/>
          <w:szCs w:val="28"/>
        </w:rPr>
        <w:t>машевского района</w:t>
      </w:r>
      <w:r w:rsidR="0039159B">
        <w:rPr>
          <w:rFonts w:ascii="Times New Roman" w:eastAsia="Calibri" w:hAnsi="Times New Roman" w:cs="Times New Roman"/>
          <w:sz w:val="28"/>
          <w:szCs w:val="28"/>
        </w:rPr>
        <w:t xml:space="preserve"> в целом</w:t>
      </w:r>
      <w:r w:rsidRPr="00D66D4D">
        <w:rPr>
          <w:rFonts w:ascii="Times New Roman" w:eastAsia="Calibri" w:hAnsi="Times New Roman" w:cs="Times New Roman"/>
          <w:sz w:val="28"/>
          <w:szCs w:val="28"/>
        </w:rPr>
        <w:t>. Об этом говорят многочисленные дипломы, п</w:t>
      </w:r>
      <w:r w:rsidRPr="00D66D4D">
        <w:rPr>
          <w:rFonts w:ascii="Times New Roman" w:eastAsia="Calibri" w:hAnsi="Times New Roman" w:cs="Times New Roman"/>
          <w:sz w:val="28"/>
          <w:szCs w:val="28"/>
        </w:rPr>
        <w:t>о</w:t>
      </w:r>
      <w:r w:rsidRPr="00D66D4D">
        <w:rPr>
          <w:rFonts w:ascii="Times New Roman" w:eastAsia="Calibri" w:hAnsi="Times New Roman" w:cs="Times New Roman"/>
          <w:sz w:val="28"/>
          <w:szCs w:val="28"/>
        </w:rPr>
        <w:t xml:space="preserve">четные грамоты. </w:t>
      </w:r>
    </w:p>
    <w:p w:rsidR="00D66D4D" w:rsidRPr="00840D16" w:rsidRDefault="00D66D4D" w:rsidP="00547C5F">
      <w:pPr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D16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и участие в смотрах-конкурсах и фестивалях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, таких как,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краевой ф</w:t>
      </w:r>
      <w:r w:rsidR="009F432E">
        <w:rPr>
          <w:rFonts w:ascii="Times New Roman" w:eastAsia="Calibri" w:hAnsi="Times New Roman" w:cs="Times New Roman"/>
          <w:sz w:val="28"/>
          <w:szCs w:val="28"/>
        </w:rPr>
        <w:t>естиваль традиционной культуры «Казачья слава»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0D16">
        <w:rPr>
          <w:rFonts w:ascii="Times New Roman" w:eastAsia="Calibri" w:hAnsi="Times New Roman" w:cs="Times New Roman"/>
          <w:sz w:val="28"/>
          <w:szCs w:val="28"/>
        </w:rPr>
        <w:t>смотр худож</w:t>
      </w:r>
      <w:r w:rsidRPr="00840D16">
        <w:rPr>
          <w:rFonts w:ascii="Times New Roman" w:eastAsia="Calibri" w:hAnsi="Times New Roman" w:cs="Times New Roman"/>
          <w:sz w:val="28"/>
          <w:szCs w:val="28"/>
        </w:rPr>
        <w:t>е</w:t>
      </w:r>
      <w:r w:rsidRPr="00840D16">
        <w:rPr>
          <w:rFonts w:ascii="Times New Roman" w:eastAsia="Calibri" w:hAnsi="Times New Roman" w:cs="Times New Roman"/>
          <w:sz w:val="28"/>
          <w:szCs w:val="28"/>
        </w:rPr>
        <w:t xml:space="preserve">ственной самодеятельности трудовых коллективов, 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международный фест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>и</w:t>
      </w:r>
      <w:r w:rsidR="009F432E">
        <w:rPr>
          <w:rFonts w:ascii="Times New Roman" w:eastAsia="Calibri" w:hAnsi="Times New Roman" w:cs="Times New Roman"/>
          <w:sz w:val="28"/>
          <w:szCs w:val="28"/>
        </w:rPr>
        <w:t>валь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32E">
        <w:rPr>
          <w:rFonts w:ascii="Times New Roman" w:eastAsia="Calibri" w:hAnsi="Times New Roman" w:cs="Times New Roman"/>
          <w:sz w:val="28"/>
          <w:szCs w:val="28"/>
        </w:rPr>
        <w:t>-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32E">
        <w:rPr>
          <w:rFonts w:ascii="Times New Roman" w:eastAsia="Calibri" w:hAnsi="Times New Roman" w:cs="Times New Roman"/>
          <w:sz w:val="28"/>
          <w:szCs w:val="28"/>
        </w:rPr>
        <w:t>конкурс «Полифония сердец»</w:t>
      </w:r>
      <w:r w:rsidR="00840D16" w:rsidRPr="00840D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40D16">
        <w:rPr>
          <w:rFonts w:ascii="Times New Roman" w:eastAsia="Calibri" w:hAnsi="Times New Roman" w:cs="Times New Roman"/>
          <w:sz w:val="28"/>
          <w:szCs w:val="28"/>
        </w:rPr>
        <w:t>фестиваль детской песни «Радуга детс</w:t>
      </w:r>
      <w:r w:rsidRPr="00840D16">
        <w:rPr>
          <w:rFonts w:ascii="Times New Roman" w:eastAsia="Calibri" w:hAnsi="Times New Roman" w:cs="Times New Roman"/>
          <w:sz w:val="28"/>
          <w:szCs w:val="28"/>
        </w:rPr>
        <w:t>т</w:t>
      </w:r>
      <w:r w:rsidRPr="00840D16">
        <w:rPr>
          <w:rFonts w:ascii="Times New Roman" w:eastAsia="Calibri" w:hAnsi="Times New Roman" w:cs="Times New Roman"/>
          <w:sz w:val="28"/>
          <w:szCs w:val="28"/>
        </w:rPr>
        <w:t>ва»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,«Восходящая звезда»</w:t>
      </w:r>
      <w:r w:rsidRPr="00840D16">
        <w:rPr>
          <w:rFonts w:ascii="Times New Roman" w:eastAsia="Calibri" w:hAnsi="Times New Roman" w:cs="Times New Roman"/>
          <w:sz w:val="28"/>
          <w:szCs w:val="28"/>
        </w:rPr>
        <w:t>,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 xml:space="preserve"> танцевальный конкурс «Танцующие звездочки»,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Законом Краснодарског</w:t>
      </w:r>
      <w:r w:rsidR="00AC28A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края от 21 июля 2008 г</w:t>
      </w:r>
      <w:r w:rsidR="00BA39E6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1539-КЗ «О мерах по профилактике безнадзорности и правонарушений несоверше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нолетних в Краснодарском крае» </w:t>
      </w:r>
      <w:r w:rsidR="00FE570B" w:rsidRPr="00840D16">
        <w:rPr>
          <w:rFonts w:ascii="Times New Roman" w:eastAsia="Calibri" w:hAnsi="Times New Roman" w:cs="Times New Roman"/>
          <w:sz w:val="28"/>
          <w:szCs w:val="28"/>
        </w:rPr>
        <w:t>районный смотр конкурс агитбригад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FE570B" w:rsidRPr="0084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тивизации работы с детьми и молодежью </w:t>
      </w:r>
      <w:r w:rsidRPr="00840D16">
        <w:rPr>
          <w:rFonts w:ascii="Times New Roman" w:eastAsia="Calibri" w:hAnsi="Times New Roman" w:cs="Times New Roman"/>
          <w:sz w:val="28"/>
          <w:szCs w:val="28"/>
        </w:rPr>
        <w:t>и другие краевые и районные фе</w:t>
      </w:r>
      <w:r w:rsidRPr="00840D16">
        <w:rPr>
          <w:rFonts w:ascii="Times New Roman" w:eastAsia="Calibri" w:hAnsi="Times New Roman" w:cs="Times New Roman"/>
          <w:sz w:val="28"/>
          <w:szCs w:val="28"/>
        </w:rPr>
        <w:t>с</w:t>
      </w:r>
      <w:r w:rsidRPr="00840D16">
        <w:rPr>
          <w:rFonts w:ascii="Times New Roman" w:eastAsia="Calibri" w:hAnsi="Times New Roman" w:cs="Times New Roman"/>
          <w:sz w:val="28"/>
          <w:szCs w:val="28"/>
        </w:rPr>
        <w:t>тивали и конкурсы</w:t>
      </w:r>
      <w:r w:rsidRPr="001622DC">
        <w:rPr>
          <w:rFonts w:ascii="Times New Roman" w:eastAsia="Calibri" w:hAnsi="Times New Roman" w:cs="Times New Roman"/>
          <w:sz w:val="28"/>
          <w:szCs w:val="28"/>
        </w:rPr>
        <w:t>, способствовали популяризации самодеятельного худож</w:t>
      </w:r>
      <w:r w:rsidRPr="001622DC">
        <w:rPr>
          <w:rFonts w:ascii="Times New Roman" w:eastAsia="Calibri" w:hAnsi="Times New Roman" w:cs="Times New Roman"/>
          <w:sz w:val="28"/>
          <w:szCs w:val="28"/>
        </w:rPr>
        <w:t>е</w:t>
      </w:r>
      <w:r w:rsidRPr="001622DC">
        <w:rPr>
          <w:rFonts w:ascii="Times New Roman" w:eastAsia="Calibri" w:hAnsi="Times New Roman" w:cs="Times New Roman"/>
          <w:sz w:val="28"/>
          <w:szCs w:val="28"/>
        </w:rPr>
        <w:t>ственного творчества.</w:t>
      </w:r>
      <w:r w:rsidR="00D34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22DC" w:rsidRPr="00840D16">
        <w:rPr>
          <w:rFonts w:ascii="Times New Roman" w:eastAsia="Calibri" w:hAnsi="Times New Roman" w:cs="Times New Roman"/>
          <w:sz w:val="28"/>
          <w:szCs w:val="28"/>
        </w:rPr>
        <w:t>Ф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ольклорные коллективы «Берегиня», «Кубанцы»,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н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самбль народной песни «Эхо»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>имею</w:t>
      </w:r>
      <w:r w:rsidR="006D4DBA" w:rsidRPr="00840D16">
        <w:rPr>
          <w:rFonts w:ascii="Times New Roman" w:eastAsia="Calibri" w:hAnsi="Times New Roman" w:cs="Times New Roman"/>
          <w:sz w:val="28"/>
          <w:szCs w:val="28"/>
        </w:rPr>
        <w:t>т звание «Народный»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 xml:space="preserve"> и хореографич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е</w:t>
      </w:r>
      <w:r w:rsidR="00615155" w:rsidRPr="00840D16">
        <w:rPr>
          <w:rFonts w:ascii="Times New Roman" w:eastAsia="Calibri" w:hAnsi="Times New Roman" w:cs="Times New Roman"/>
          <w:sz w:val="28"/>
          <w:szCs w:val="28"/>
        </w:rPr>
        <w:t>ский коллектив</w:t>
      </w:r>
      <w:r w:rsidR="00626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840D16">
        <w:rPr>
          <w:rFonts w:ascii="Times New Roman" w:eastAsia="Calibri" w:hAnsi="Times New Roman" w:cs="Times New Roman"/>
          <w:sz w:val="28"/>
          <w:szCs w:val="28"/>
        </w:rPr>
        <w:t>звание</w:t>
      </w:r>
      <w:r w:rsidR="00547C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«Образцовый», </w:t>
      </w:r>
      <w:r w:rsidR="00FA4200">
        <w:rPr>
          <w:rFonts w:ascii="Times New Roman" w:eastAsia="Calibri" w:hAnsi="Times New Roman" w:cs="Times New Roman"/>
          <w:sz w:val="28"/>
          <w:szCs w:val="28"/>
        </w:rPr>
        <w:t>пять</w:t>
      </w:r>
      <w:r w:rsidR="00C67896" w:rsidRPr="00840D16">
        <w:rPr>
          <w:rFonts w:ascii="Times New Roman" w:eastAsia="Calibri" w:hAnsi="Times New Roman" w:cs="Times New Roman"/>
          <w:sz w:val="28"/>
          <w:szCs w:val="28"/>
        </w:rPr>
        <w:t xml:space="preserve"> лауреатов международного конкурса «Играй, танцуй и пой».</w:t>
      </w:r>
    </w:p>
    <w:p w:rsidR="00D66D4D" w:rsidRPr="00D66D4D" w:rsidRDefault="00D66D4D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Несмотря на усилия последних лет, направленные на развитие и укре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ление отрасли «культура», в сфере культуры существует ряд проблем, тр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D66D4D">
        <w:rPr>
          <w:rFonts w:ascii="Times New Roman" w:eastAsia="Calibri" w:hAnsi="Times New Roman" w:cs="Times New Roman"/>
          <w:bCs/>
          <w:sz w:val="28"/>
          <w:szCs w:val="28"/>
        </w:rPr>
        <w:t>бующих решения: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дальнейшее совершенствование работы по сохранению культурных и нравственных ценностей, развитию межрегиональных, межн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циональных, межпоселенческих культурных связей, укреплению духовности среди населения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, совершенствованию нравственного и патриот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ческого воспитания на примере исторического прошлого 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необходимо осущес</w:t>
      </w:r>
      <w:r w:rsidR="00B32C5A">
        <w:rPr>
          <w:rFonts w:ascii="Times New Roman" w:eastAsia="Calibri" w:hAnsi="Times New Roman" w:cs="Times New Roman"/>
          <w:bCs/>
          <w:sz w:val="28"/>
          <w:szCs w:val="28"/>
        </w:rPr>
        <w:t>твление финансирования конкурсных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 xml:space="preserve"> и праз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ничных мероприятий;</w:t>
      </w:r>
    </w:p>
    <w:p w:rsidR="00D66D4D" w:rsidRPr="00B32C5A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3) </w:t>
      </w:r>
      <w:r w:rsidR="00D66D4D" w:rsidRPr="00D66D4D">
        <w:rPr>
          <w:rFonts w:ascii="Times New Roman" w:eastAsia="Calibri" w:hAnsi="Times New Roman" w:cs="Times New Roman"/>
          <w:bCs/>
          <w:sz w:val="28"/>
          <w:szCs w:val="28"/>
        </w:rPr>
        <w:t>работа по организации досуга населения требует внедрения новых современных форм и методов работы;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Verdana"/>
          <w:bCs/>
          <w:sz w:val="28"/>
          <w:szCs w:val="28"/>
        </w:rPr>
        <w:t xml:space="preserve">4)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здания учреждений культуры (Домов культуры, библиотек</w:t>
      </w:r>
      <w:r w:rsidR="00B32C5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) треб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ют ремонта и реконструкции;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заработная плата работников культуры, искусства и кинематографии ниже, чем в среднем по отраслям социальной сферы, что не является привл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lastRenderedPageBreak/>
        <w:t>кательным для молодежи, приводит к старению кадров и их оттоку из отра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</w:rPr>
        <w:t>ли;</w:t>
      </w:r>
    </w:p>
    <w:p w:rsidR="00D66D4D" w:rsidRPr="00D66D4D" w:rsidRDefault="00547C5F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 значительные средства на внедрение пожарно-охранных сигнализаций, "тревожных" кнопок и других средств безопасности; 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приобретение и внедрение современной компьютерной техники, лицензионного программного обеспечения; 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высококачественной звуковой, световой, кино- и виде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проекционной аппаратуры, музыкальных инструментов не позволяет пров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 мероприятия на высоком современном уровне и обеспечить комфор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66D4D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условия для посетителей;</w:t>
      </w:r>
    </w:p>
    <w:p w:rsidR="00D66D4D" w:rsidRPr="00D66D4D" w:rsidRDefault="007B1057" w:rsidP="00547C5F">
      <w:pPr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действующая система подготовки </w:t>
      </w:r>
      <w:r w:rsidR="00B2552F" w:rsidRPr="00D66D4D">
        <w:rPr>
          <w:rFonts w:ascii="Times New Roman" w:eastAsia="Calibri" w:hAnsi="Times New Roman" w:cs="Times New Roman"/>
          <w:sz w:val="28"/>
          <w:szCs w:val="28"/>
        </w:rPr>
        <w:t>и повышения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 xml:space="preserve"> квалификации ка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д</w:t>
      </w:r>
      <w:r w:rsidR="00D66D4D" w:rsidRPr="00D66D4D">
        <w:rPr>
          <w:rFonts w:ascii="Times New Roman" w:eastAsia="Calibri" w:hAnsi="Times New Roman" w:cs="Times New Roman"/>
          <w:sz w:val="28"/>
          <w:szCs w:val="28"/>
        </w:rPr>
        <w:t>ров, стимулирование труда работников, поддержка молодых специалистов не в полной мере способствует решению кадровой проблемы в отрасли.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Структурные изменения в отрасли, связанные с реформой местного 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моуправления, требуют дополнительных усилий и финансовых вливаний для сохранения единого культурного пространства на уровне муниципальных образований и в крае в целом, налаживания на новой основе культурных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зей, диалога национальных культур, поддержки традиционной народной культуры.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условиях недостаточности финансирования инновационных проце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 в культуре необходимо дальнейшее совершенствование системы избир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тельной поддержки общественно значимых творческих инициатив.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Процессы информатизации современной жизни настоятельно требуют от учреждений культуры, искусства и кинематографии внедрения информ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ционных технологий с целью более оперативного и качественного удовл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рения запросов посетителей.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Требует совершенствования деятельность по обеспечени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безопасн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участников массовых культурно</w:t>
      </w:r>
      <w:r w:rsidR="00626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260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досуговых мероприятий. Особого вн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мания требует проведение пожарно-охранных мероприятий на объектах культуры.</w:t>
      </w:r>
    </w:p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неудовлетворительным состоянием многих помещений учр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ждений культуры, отсутствием в них высококачественной звуковой, свет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вой, кино- и видеопроекционной аппаратуры, музыкальных инструментов не удается создать комфортные условия для посетителей.</w:t>
      </w:r>
    </w:p>
    <w:p w:rsidR="001A00E6" w:rsidRDefault="000572B8" w:rsidP="00547C5F">
      <w:pPr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программно-целевого метода позволит поддержать и профинансировать наиболее социально значимые творческие проекты, св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занные как с внутренними процессами развития отрасли "Культура, искусс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 и кинематография"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мероприятий Программы пр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граммно-целевыми методами позволит улучшить организацию досуга нас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ления, активизировать его участие в культурной жизни, последовательно р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6818" w:rsidRPr="00D66D4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шать существующие проблемы в отрасли.</w:t>
      </w:r>
      <w:bookmarkStart w:id="2" w:name="sub_200"/>
    </w:p>
    <w:p w:rsidR="00694F26" w:rsidRDefault="00694F26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93" w:rsidRDefault="00667893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93" w:rsidRDefault="00667893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93" w:rsidRDefault="00667893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6A6" w:rsidRPr="004D186F" w:rsidRDefault="00D60025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2. Цели, задачи и целевые показатели,</w:t>
      </w:r>
      <w:r w:rsidR="000572B8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сроки и этапы </w:t>
      </w:r>
    </w:p>
    <w:p w:rsidR="000572B8" w:rsidRPr="004D186F" w:rsidRDefault="000572B8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реализации</w:t>
      </w:r>
      <w:r w:rsidR="006260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60191"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Pr="004D186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2"/>
    <w:p w:rsidR="000572B8" w:rsidRPr="004D186F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 под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</w:t>
      </w:r>
      <w:r w:rsidR="00B36A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повышение качества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доступности 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B0F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пальных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сферы культуры </w:t>
      </w:r>
      <w:r w:rsidR="00BA35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Медведовского сельского поселения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шевского района для всех категорий потребителей.</w:t>
      </w:r>
    </w:p>
    <w:p w:rsidR="00D7146D" w:rsidRPr="00D7146D" w:rsidRDefault="00760191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подпрограммы необходимо решить следующие задачи:</w:t>
      </w:r>
    </w:p>
    <w:p w:rsidR="00396818" w:rsidRPr="000572B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 для свободного и оперативного доступа к инфо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мационным ресурсам и знаниям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96818" w:rsidRPr="000572B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и предотвраще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утраты культурного наследия;</w:t>
      </w:r>
    </w:p>
    <w:p w:rsidR="0039681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сохранение и развитие художественно-эстетического образования и </w:t>
      </w:r>
      <w:r w:rsidR="00D7146D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кадрового потенциала культуры,</w:t>
      </w:r>
      <w:r w:rsidR="0039681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искусства 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Тимашевск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E72A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760191" w:rsidRDefault="007B1057" w:rsidP="00547C5F">
      <w:pPr>
        <w:widowControl w:val="0"/>
        <w:autoSpaceDE w:val="0"/>
        <w:autoSpaceDN w:val="0"/>
        <w:adjustRightInd w:val="0"/>
        <w:ind w:right="-142" w:firstLine="709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профессионального искусства в </w:t>
      </w:r>
      <w:r w:rsidR="00D60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поселении</w:t>
      </w:r>
      <w:r w:rsid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47F3" w:rsidRDefault="00F147F3" w:rsidP="00547C5F">
      <w:pPr>
        <w:widowControl w:val="0"/>
        <w:autoSpaceDE w:val="0"/>
        <w:autoSpaceDN w:val="0"/>
        <w:adjustRightInd w:val="0"/>
        <w:ind w:right="-142" w:firstLine="709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 целевыми показателями являются:</w:t>
      </w:r>
    </w:p>
    <w:p w:rsidR="00AE3FEC" w:rsidRDefault="00AE3FEC" w:rsidP="00547C5F">
      <w:pPr>
        <w:widowControl w:val="0"/>
        <w:autoSpaceDE w:val="0"/>
        <w:autoSpaceDN w:val="0"/>
        <w:adjustRightInd w:val="0"/>
        <w:ind w:right="-142" w:firstLine="709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4122"/>
        <w:gridCol w:w="1417"/>
        <w:gridCol w:w="992"/>
        <w:gridCol w:w="993"/>
        <w:gridCol w:w="992"/>
      </w:tblGrid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left="-108" w:right="-142" w:firstLine="3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7437D9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Default="00BF291E" w:rsidP="00547C5F">
            <w:pPr>
              <w:widowControl w:val="0"/>
              <w:autoSpaceDE w:val="0"/>
              <w:autoSpaceDN w:val="0"/>
              <w:adjustRightInd w:val="0"/>
              <w:ind w:left="-108" w:right="-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  <w:r w:rsidR="007437D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47127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hanging="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читателей Медведовского сельского поселения Тимаше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ского района</w:t>
            </w:r>
          </w:p>
          <w:p w:rsidR="0087552F" w:rsidRPr="00BF291E" w:rsidRDefault="0087552F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BF291E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F291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BF291E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BF291E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BF291E"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посещений гражд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нами поселения, учреждений культуры</w:t>
            </w:r>
          </w:p>
          <w:p w:rsidR="0087552F" w:rsidRPr="009555AF" w:rsidRDefault="0087552F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9555AF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91E" w:rsidRPr="000572B8" w:rsidRDefault="00DB0F58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D517B9" w:rsidRPr="000572B8" w:rsidTr="009771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2F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приобретенных ед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ниц книжного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9555AF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B9" w:rsidRPr="000572B8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7B9" w:rsidRPr="000572B8" w:rsidRDefault="00D517B9" w:rsidP="00547C5F">
            <w:pPr>
              <w:widowControl w:val="0"/>
              <w:autoSpaceDE w:val="0"/>
              <w:autoSpaceDN w:val="0"/>
              <w:adjustRightInd w:val="0"/>
              <w:ind w:right="-142" w:firstLine="4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</w:tbl>
    <w:p w:rsidR="000572B8" w:rsidRPr="0039681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реализации муниципальной </w:t>
      </w:r>
      <w:r w:rsidR="001669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202</w:t>
      </w:r>
      <w:r w:rsidR="0047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525F60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20</w:t>
      </w:r>
      <w:r w:rsidR="0042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7127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547C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968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годы.</w:t>
      </w:r>
    </w:p>
    <w:p w:rsidR="00D7146D" w:rsidRPr="00E54E7D" w:rsidRDefault="00D7146D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</w:p>
    <w:p w:rsidR="00547C5F" w:rsidRDefault="00396818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3" w:name="sub_400"/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Перечень и краткое описание </w:t>
      </w:r>
      <w:bookmarkEnd w:id="3"/>
      <w:r w:rsidR="00D917D2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подпрограмм</w:t>
      </w:r>
      <w:r w:rsidR="008D4B5D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</w:t>
      </w:r>
      <w:r w:rsidR="006260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0572B8" w:rsidRPr="009652FC" w:rsidRDefault="00B36A8E" w:rsidP="00547C5F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</w:t>
      </w:r>
      <w:r w:rsidR="006260F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основных</w:t>
      </w:r>
      <w:r w:rsidR="00547C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мероприятий</w:t>
      </w:r>
    </w:p>
    <w:p w:rsidR="006534CC" w:rsidRPr="006534CC" w:rsidRDefault="006534CC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Совершенствование деятельности учреждений культ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</w:t>
      </w:r>
      <w:r w:rsidR="0079175F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ры, подведомственных администрации Медведовского сельского поселения Тимашевского района</w:t>
      </w:r>
      <w:r w:rsidR="00A35B10"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76019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чает мероприятия, направленные на:</w:t>
      </w:r>
    </w:p>
    <w:p w:rsidR="00721267" w:rsidRPr="000572B8" w:rsidRDefault="007B1057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субсидий муниципальным учреждениям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подведомственным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машевского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7917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оказание муниципальных услуг</w:t>
      </w:r>
      <w:r w:rsidR="000572B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A35B10" w:rsidRDefault="0047127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7B10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библиотечного обслуживания населения, комплектов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и обеспечение сох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ранности их библиотечных фондов;</w:t>
      </w:r>
    </w:p>
    <w:p w:rsidR="00A35B10" w:rsidRPr="000572B8" w:rsidRDefault="0047127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7B105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компенсационные выплаты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работникам 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муниципальных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учреждений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культуры, 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проживающим и работающим в сельской местности, 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связанны</w:t>
      </w:r>
      <w:r w:rsidR="006969C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возмещением расходов по оплате жилых помещений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отопления и освещ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A35B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771E7" w:rsidRDefault="008C33D4" w:rsidP="009771E7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0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мероприятия данной подпрограммы указаны в приложении.</w:t>
      </w:r>
      <w:bookmarkStart w:id="4" w:name="sub_500"/>
    </w:p>
    <w:p w:rsidR="00C358F7" w:rsidRPr="009771E7" w:rsidRDefault="00C358F7" w:rsidP="009771E7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260FA" w:rsidRDefault="005773C6" w:rsidP="00242ECB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Обоснование ресурсного обеспечения</w:t>
      </w:r>
    </w:p>
    <w:p w:rsidR="006260FA" w:rsidRDefault="00760191" w:rsidP="00242ECB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  <w:bookmarkEnd w:id="4"/>
    </w:p>
    <w:p w:rsidR="00242ECB" w:rsidRPr="006260FA" w:rsidRDefault="00242ECB" w:rsidP="00242ECB">
      <w:pPr>
        <w:widowControl w:val="0"/>
        <w:autoSpaceDE w:val="0"/>
        <w:autoSpaceDN w:val="0"/>
        <w:adjustRightInd w:val="0"/>
        <w:ind w:right="-142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422A09" w:rsidRPr="00011DC1" w:rsidRDefault="001B188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D917D2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бъем финансирования подпрограммы </w:t>
      </w:r>
      <w:r w:rsidR="00B2121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Совершенствование деятел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ь</w:t>
      </w:r>
      <w:r w:rsidR="000631E7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ности учреждений культуры, </w:t>
      </w:r>
      <w:r w:rsidR="000631E7" w:rsidRPr="00BA39E6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подведомственных 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администрации Медведо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в</w:t>
      </w:r>
      <w:r w:rsidR="000631E7" w:rsidRPr="00011DC1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ского сельского поселения Тимашевского района</w:t>
      </w:r>
      <w:r w:rsidR="00D917D2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C92B59">
        <w:rPr>
          <w:rFonts w:ascii="Times New Roman" w:hAnsi="Times New Roman"/>
          <w:sz w:val="28"/>
          <w:szCs w:val="28"/>
          <w:lang w:eastAsia="ru-RU"/>
        </w:rPr>
        <w:t>81 </w:t>
      </w:r>
      <w:r w:rsidR="00667893">
        <w:rPr>
          <w:rFonts w:ascii="Times New Roman" w:hAnsi="Times New Roman"/>
          <w:sz w:val="28"/>
          <w:szCs w:val="28"/>
          <w:lang w:eastAsia="ru-RU"/>
        </w:rPr>
        <w:t>69</w:t>
      </w:r>
      <w:r w:rsidR="00CB1877">
        <w:rPr>
          <w:rFonts w:ascii="Times New Roman" w:hAnsi="Times New Roman"/>
          <w:sz w:val="28"/>
          <w:szCs w:val="28"/>
          <w:lang w:eastAsia="ru-RU"/>
        </w:rPr>
        <w:t>7</w:t>
      </w:r>
      <w:r w:rsidR="00C92B59">
        <w:rPr>
          <w:rFonts w:ascii="Times New Roman" w:hAnsi="Times New Roman"/>
          <w:sz w:val="28"/>
          <w:szCs w:val="28"/>
          <w:lang w:eastAsia="ru-RU"/>
        </w:rPr>
        <w:t>,</w:t>
      </w:r>
      <w:r w:rsidR="00CB1877">
        <w:rPr>
          <w:rFonts w:ascii="Times New Roman" w:hAnsi="Times New Roman"/>
          <w:sz w:val="28"/>
          <w:szCs w:val="28"/>
          <w:lang w:eastAsia="ru-RU"/>
        </w:rPr>
        <w:t>0</w:t>
      </w:r>
      <w:r w:rsidR="00242E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тыс. рублей</w:t>
      </w:r>
      <w:r w:rsidR="00C941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средств местного бюджета</w:t>
      </w:r>
      <w:r w:rsidR="00422A09"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47127C" w:rsidRDefault="0047127C" w:rsidP="00547C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2024 г</w:t>
      </w:r>
      <w:r w:rsidR="00004659">
        <w:rPr>
          <w:rFonts w:ascii="Times New Roman" w:hAnsi="Times New Roman"/>
          <w:sz w:val="28"/>
          <w:szCs w:val="28"/>
          <w:lang w:eastAsia="ru-RU"/>
        </w:rPr>
        <w:t>од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92B59">
        <w:rPr>
          <w:rFonts w:ascii="Times New Roman" w:hAnsi="Times New Roman"/>
          <w:sz w:val="28"/>
          <w:szCs w:val="28"/>
          <w:lang w:eastAsia="ru-RU"/>
        </w:rPr>
        <w:t>25 </w:t>
      </w:r>
      <w:r w:rsidR="00667893">
        <w:rPr>
          <w:rFonts w:ascii="Times New Roman" w:hAnsi="Times New Roman"/>
          <w:sz w:val="28"/>
          <w:szCs w:val="28"/>
          <w:lang w:eastAsia="ru-RU"/>
        </w:rPr>
        <w:t>511</w:t>
      </w:r>
      <w:r w:rsidR="00C92B59">
        <w:rPr>
          <w:rFonts w:ascii="Times New Roman" w:hAnsi="Times New Roman"/>
          <w:sz w:val="28"/>
          <w:szCs w:val="28"/>
          <w:lang w:eastAsia="ru-RU"/>
        </w:rPr>
        <w:t>,4</w:t>
      </w:r>
      <w:r w:rsidRPr="00011DC1">
        <w:rPr>
          <w:rFonts w:ascii="Times New Roman" w:hAnsi="Times New Roman"/>
          <w:sz w:val="28"/>
          <w:szCs w:val="28"/>
          <w:lang w:eastAsia="ru-RU"/>
        </w:rPr>
        <w:t> тыс. рублей;</w:t>
      </w:r>
    </w:p>
    <w:p w:rsidR="0047127C" w:rsidRPr="00613E61" w:rsidRDefault="0047127C" w:rsidP="00547C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2025 г</w:t>
      </w:r>
      <w:r w:rsidR="00004659">
        <w:rPr>
          <w:rFonts w:ascii="Times New Roman" w:hAnsi="Times New Roman"/>
          <w:sz w:val="28"/>
          <w:szCs w:val="28"/>
          <w:lang w:eastAsia="ru-RU"/>
        </w:rPr>
        <w:t>од</w:t>
      </w:r>
      <w:r w:rsidR="00242E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B1877">
        <w:rPr>
          <w:rFonts w:ascii="Times New Roman" w:hAnsi="Times New Roman"/>
          <w:sz w:val="28"/>
          <w:szCs w:val="28"/>
          <w:lang w:eastAsia="ru-RU"/>
        </w:rPr>
        <w:t>– 27 563,0</w:t>
      </w:r>
      <w:r w:rsidRPr="00011DC1">
        <w:rPr>
          <w:rFonts w:ascii="Times New Roman" w:hAnsi="Times New Roman"/>
          <w:sz w:val="28"/>
          <w:szCs w:val="28"/>
          <w:lang w:eastAsia="ru-RU"/>
        </w:rPr>
        <w:t xml:space="preserve"> тыс. рублей;</w:t>
      </w:r>
    </w:p>
    <w:p w:rsidR="009771E7" w:rsidRDefault="0047127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_GoBack"/>
      <w:bookmarkEnd w:id="5"/>
      <w:r>
        <w:rPr>
          <w:rFonts w:ascii="Times New Roman" w:hAnsi="Times New Roman"/>
          <w:sz w:val="28"/>
          <w:szCs w:val="28"/>
          <w:lang w:eastAsia="ru-RU"/>
        </w:rPr>
        <w:t>2026 г</w:t>
      </w:r>
      <w:r w:rsidR="00004659">
        <w:rPr>
          <w:rFonts w:ascii="Times New Roman" w:hAnsi="Times New Roman"/>
          <w:sz w:val="28"/>
          <w:szCs w:val="28"/>
          <w:lang w:eastAsia="ru-RU"/>
        </w:rPr>
        <w:t>од</w:t>
      </w:r>
      <w:r w:rsidR="00242E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– 28 </w:t>
      </w:r>
      <w:r w:rsidR="00CB1877">
        <w:rPr>
          <w:rFonts w:ascii="Times New Roman" w:hAnsi="Times New Roman"/>
          <w:sz w:val="28"/>
          <w:szCs w:val="28"/>
          <w:lang w:eastAsia="ru-RU"/>
        </w:rPr>
        <w:t>622,6</w:t>
      </w:r>
      <w:r w:rsidRPr="00011DC1">
        <w:rPr>
          <w:rFonts w:ascii="Times New Roman" w:hAnsi="Times New Roman"/>
          <w:sz w:val="28"/>
          <w:szCs w:val="28"/>
          <w:lang w:eastAsia="ru-RU"/>
        </w:rPr>
        <w:t> тыс. рублей.</w:t>
      </w:r>
      <w:r w:rsidR="00C9410B">
        <w:rPr>
          <w:rFonts w:ascii="Times New Roman" w:hAnsi="Times New Roman"/>
          <w:sz w:val="28"/>
          <w:szCs w:val="28"/>
          <w:lang w:eastAsia="ru-RU"/>
        </w:rPr>
        <w:tab/>
      </w:r>
    </w:p>
    <w:p w:rsidR="00EB32EC" w:rsidRPr="002132F5" w:rsidRDefault="00EB32E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1D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произведены согласно Положения о порядке и методике пл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нирования бюджетных ассигнований.</w:t>
      </w:r>
    </w:p>
    <w:p w:rsidR="008E484E" w:rsidRDefault="008E484E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" w:name="sub_700"/>
    </w:p>
    <w:p w:rsidR="000572B8" w:rsidRPr="009652FC" w:rsidRDefault="0006511B" w:rsidP="00547C5F">
      <w:pPr>
        <w:widowControl w:val="0"/>
        <w:autoSpaceDE w:val="0"/>
        <w:autoSpaceDN w:val="0"/>
        <w:adjustRightInd w:val="0"/>
        <w:ind w:right="-142" w:firstLine="709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Механизм реализации </w:t>
      </w:r>
      <w:r w:rsidR="00324999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под</w:t>
      </w:r>
      <w:r w:rsidR="000572B8" w:rsidRPr="009652F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</w:t>
      </w:r>
    </w:p>
    <w:bookmarkEnd w:id="6"/>
    <w:p w:rsidR="000572B8" w:rsidRPr="004D186F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B1888" w:rsidRDefault="001B1888" w:rsidP="00547C5F">
      <w:pPr>
        <w:widowControl w:val="0"/>
        <w:tabs>
          <w:tab w:val="left" w:pos="709"/>
        </w:tabs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 управления подпрограммой направлена на достижение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ставленных целей и задач и повышение эффективности от проведения 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 мероприятия, а также на получение устойчивых результатов.</w:t>
      </w:r>
    </w:p>
    <w:p w:rsidR="000572B8" w:rsidRPr="00EB32EC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Текущее управление осуществляет координатор </w:t>
      </w:r>
      <w:r w:rsidR="001B1888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- 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нансово-экономический отдел администрации Медведовского сельского п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EB32EC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селения Тимашевского района, МУ «ФРУ», 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по общим и организацио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вопросам администрации Медведовского сельского поселения Тим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0631E7"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шевского района</w:t>
      </w:r>
      <w:r w:rsidRPr="00EB32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572B8" w:rsidRP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Координатор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B1888" w:rsidRPr="000572B8" w:rsidRDefault="00DB1A93" w:rsidP="00547C5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 решение о внесении в установленном порядке изменений в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программу и несет ответственность за достижение цел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вых показателей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программы</w:t>
      </w:r>
      <w:r w:rsidR="001B1888"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координацию деятельности подведомственных учре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дений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контроль за своевременной и полной реализацией подпрограммных мероприятий;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нормативно-правовое и методическое обеспечение ре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лизации подпрограммы;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подготовку предложений по объемам и источникам средств реализации подпрограммы;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оценку социально-экономической эффективности, а также оценку целевых индикаторов и показателей реализации подпрогра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организует информа</w:t>
      </w:r>
      <w:r w:rsidR="009652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ционную и разъяснительную работ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у, направле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ную на освещение целей и задачей подпрограммы;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8)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 и утверждает сетевые планы</w:t>
      </w:r>
      <w:r w:rsidR="00242E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242EC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B18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графики реализации мероприятий подпрограммы, осуществляет контроль за их выполнением</w:t>
      </w:r>
      <w:r w:rsidR="007C0AA0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B1888" w:rsidRDefault="00DB1A93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</w:t>
      </w:r>
      <w:r w:rsidR="0032499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ответственность за нецелевое использование бюджетных средств подпрограммы.</w:t>
      </w:r>
    </w:p>
    <w:p w:rsidR="000572B8" w:rsidRPr="000572B8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Предоставление субсидий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бюджета, в том числе источн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 финансового обеспечения которых являются межбюджетные трансферты из </w:t>
      </w:r>
      <w:r w:rsidR="004947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краевого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бюджета местным бюджетам муниципальных образований Кра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нодарского края в целях софинансирования расходных обязательств муниц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пальных образований, устанавливается постановлением </w:t>
      </w:r>
      <w:r w:rsidR="00A03C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0631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ведовского сельского</w:t>
      </w:r>
      <w:r w:rsidR="00902D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Тимашевского района.</w:t>
      </w:r>
    </w:p>
    <w:p w:rsidR="004B4FE4" w:rsidRPr="004B4FE4" w:rsidRDefault="000572B8" w:rsidP="00547C5F">
      <w:pPr>
        <w:pStyle w:val="ConsPlusTitle"/>
        <w:widowControl/>
        <w:ind w:right="-14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Компенсация расходов на оплату жилых п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омещений, отопления и о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с</w:t>
      </w:r>
      <w:r w:rsidR="00902DBA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вещения </w:t>
      </w:r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работникам учреждений культуры, проживающим и работающим в сельской местности, устанавливается </w:t>
      </w:r>
      <w:hyperlink r:id="rId8" w:history="1">
        <w:r w:rsidRPr="004B4FE4">
          <w:rPr>
            <w:rFonts w:ascii="Times New Roman" w:eastAsiaTheme="minorEastAsia" w:hAnsi="Times New Roman" w:cs="Times New Roman"/>
            <w:b w:val="0"/>
            <w:sz w:val="28"/>
            <w:szCs w:val="28"/>
          </w:rPr>
          <w:t>постановлением</w:t>
        </w:r>
      </w:hyperlink>
      <w:r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главы администрации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Медведовского сельского поселения Тимашевского района от 20 ноября </w:t>
      </w:r>
      <w:r w:rsidR="00242ECB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 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2014 г</w:t>
      </w:r>
      <w:r w:rsidR="0037543F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№</w:t>
      </w:r>
      <w:r w:rsidR="009771E7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6F7A09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376</w:t>
      </w:r>
      <w:r w:rsidR="00242ECB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982A2D" w:rsidRPr="004B4FE4"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О предоставлении компенсационных выплат на возмещение расходов по оплате жилого помещения, отопления и освещения специал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и</w:t>
      </w:r>
      <w:r w:rsidR="004B4FE4" w:rsidRPr="004B4FE4">
        <w:rPr>
          <w:rFonts w:ascii="Times New Roman" w:hAnsi="Times New Roman" w:cs="Times New Roman"/>
          <w:b w:val="0"/>
          <w:sz w:val="28"/>
          <w:szCs w:val="28"/>
        </w:rPr>
        <w:t>стам муниципальных учреждений культуры, работающим и проживающим в Медведовском сельском поселении Тимашевского района</w:t>
      </w:r>
      <w:r w:rsidR="004B4FE4">
        <w:rPr>
          <w:rFonts w:ascii="Times New Roman" w:hAnsi="Times New Roman" w:cs="Times New Roman"/>
          <w:b w:val="0"/>
          <w:sz w:val="28"/>
          <w:szCs w:val="28"/>
        </w:rPr>
        <w:t>»</w:t>
      </w:r>
      <w:r w:rsidR="00E670A1">
        <w:rPr>
          <w:rFonts w:ascii="Times New Roman" w:hAnsi="Times New Roman" w:cs="Times New Roman"/>
          <w:b w:val="0"/>
          <w:sz w:val="28"/>
          <w:szCs w:val="28"/>
        </w:rPr>
        <w:t xml:space="preserve"> (в ред</w:t>
      </w:r>
      <w:r w:rsidR="009652FC">
        <w:rPr>
          <w:rFonts w:ascii="Times New Roman" w:hAnsi="Times New Roman" w:cs="Times New Roman"/>
          <w:b w:val="0"/>
          <w:sz w:val="28"/>
          <w:szCs w:val="28"/>
        </w:rPr>
        <w:t>.</w:t>
      </w:r>
      <w:r w:rsidR="00E670A1">
        <w:rPr>
          <w:rFonts w:ascii="Times New Roman" w:hAnsi="Times New Roman" w:cs="Times New Roman"/>
          <w:b w:val="0"/>
          <w:sz w:val="28"/>
          <w:szCs w:val="28"/>
        </w:rPr>
        <w:t xml:space="preserve">                  от 28.11.2023 г. № 161).</w:t>
      </w:r>
    </w:p>
    <w:p w:rsidR="00E54E7D" w:rsidRDefault="000572B8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оценки эффективности 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 програ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основывается на принципе сопоставления фактически достигнутых зн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чений целевых показателей с их плановыми значениями по результатам о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0572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четного года.</w:t>
      </w:r>
    </w:p>
    <w:p w:rsidR="0087552F" w:rsidRDefault="00EB32EC" w:rsidP="00547C5F">
      <w:pPr>
        <w:widowControl w:val="0"/>
        <w:autoSpaceDE w:val="0"/>
        <w:autoSpaceDN w:val="0"/>
        <w:adjustRightInd w:val="0"/>
        <w:ind w:right="-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реализацией д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анной подпрограммы осуществляет замест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тель главы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Медведовского сельского поселения Тимашевского</w:t>
      </w:r>
      <w:r w:rsidR="00D34E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A00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она, кур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E00C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рующий данное мероприятие.</w:t>
      </w:r>
    </w:p>
    <w:p w:rsidR="00D7146D" w:rsidRDefault="00D7146D" w:rsidP="00547C5F">
      <w:pPr>
        <w:widowControl w:val="0"/>
        <w:autoSpaceDE w:val="0"/>
        <w:autoSpaceDN w:val="0"/>
        <w:adjustRightInd w:val="0"/>
        <w:ind w:firstLine="78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21215" w:rsidRDefault="00B21215" w:rsidP="00547C5F">
      <w:pPr>
        <w:ind w:left="-74" w:firstLine="783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484E" w:rsidRDefault="00ED5F33" w:rsidP="00547C5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0499">
        <w:rPr>
          <w:rFonts w:ascii="Times New Roman" w:hAnsi="Times New Roman" w:cs="Times New Roman"/>
          <w:sz w:val="28"/>
          <w:szCs w:val="28"/>
        </w:rPr>
        <w:t>ачальник</w:t>
      </w:r>
      <w:r w:rsidR="004F1E2B" w:rsidRPr="004F1E2B">
        <w:rPr>
          <w:rFonts w:ascii="Times New Roman" w:hAnsi="Times New Roman" w:cs="Times New Roman"/>
          <w:sz w:val="28"/>
          <w:szCs w:val="28"/>
        </w:rPr>
        <w:t xml:space="preserve"> финансово-</w:t>
      </w:r>
    </w:p>
    <w:p w:rsidR="008E484E" w:rsidRDefault="004F1E2B" w:rsidP="00547C5F">
      <w:pPr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экономического</w:t>
      </w:r>
      <w:r w:rsidR="008E484E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42783E" w:rsidRDefault="004F1E2B" w:rsidP="00547C5F">
      <w:pPr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администрации</w:t>
      </w:r>
      <w:r w:rsidR="00CB1877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Медведовского</w:t>
      </w:r>
    </w:p>
    <w:p w:rsidR="008E484E" w:rsidRDefault="004F1E2B" w:rsidP="00547C5F">
      <w:pPr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сельского</w:t>
      </w:r>
      <w:r w:rsidR="00CB1877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поселения</w:t>
      </w:r>
    </w:p>
    <w:p w:rsidR="004F1E2B" w:rsidRPr="004F1E2B" w:rsidRDefault="004F1E2B" w:rsidP="009771E7">
      <w:pPr>
        <w:ind w:right="-142"/>
        <w:jc w:val="left"/>
        <w:rPr>
          <w:rFonts w:ascii="Times New Roman" w:hAnsi="Times New Roman" w:cs="Times New Roman"/>
          <w:sz w:val="28"/>
          <w:szCs w:val="28"/>
        </w:rPr>
      </w:pPr>
      <w:r w:rsidRPr="004F1E2B">
        <w:rPr>
          <w:rFonts w:ascii="Times New Roman" w:hAnsi="Times New Roman" w:cs="Times New Roman"/>
          <w:sz w:val="28"/>
          <w:szCs w:val="28"/>
        </w:rPr>
        <w:t>Тимашевского</w:t>
      </w:r>
      <w:r w:rsidR="00CB1877">
        <w:rPr>
          <w:rFonts w:ascii="Times New Roman" w:hAnsi="Times New Roman" w:cs="Times New Roman"/>
          <w:sz w:val="28"/>
          <w:szCs w:val="28"/>
        </w:rPr>
        <w:t xml:space="preserve"> </w:t>
      </w:r>
      <w:r w:rsidRPr="004F1E2B">
        <w:rPr>
          <w:rFonts w:ascii="Times New Roman" w:hAnsi="Times New Roman" w:cs="Times New Roman"/>
          <w:sz w:val="28"/>
          <w:szCs w:val="28"/>
        </w:rPr>
        <w:t>района</w:t>
      </w:r>
      <w:r w:rsidR="00ED5F33">
        <w:rPr>
          <w:rFonts w:ascii="Times New Roman" w:hAnsi="Times New Roman" w:cs="Times New Roman"/>
          <w:sz w:val="28"/>
          <w:szCs w:val="28"/>
        </w:rPr>
        <w:t xml:space="preserve">    </w:t>
      </w:r>
      <w:r w:rsidR="00D34E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B18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34E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71E7">
        <w:rPr>
          <w:rFonts w:ascii="Times New Roman" w:hAnsi="Times New Roman" w:cs="Times New Roman"/>
          <w:sz w:val="28"/>
          <w:szCs w:val="28"/>
        </w:rPr>
        <w:t xml:space="preserve">  </w:t>
      </w:r>
      <w:r w:rsidR="00ED5F33">
        <w:rPr>
          <w:rFonts w:ascii="Times New Roman" w:hAnsi="Times New Roman" w:cs="Times New Roman"/>
          <w:sz w:val="28"/>
          <w:szCs w:val="28"/>
        </w:rPr>
        <w:t>А.В. Барсукова</w:t>
      </w:r>
    </w:p>
    <w:p w:rsidR="009158C3" w:rsidRPr="004F1E2B" w:rsidRDefault="009158C3" w:rsidP="00D7146D">
      <w:pPr>
        <w:ind w:left="-74" w:firstLine="74"/>
        <w:rPr>
          <w:rFonts w:ascii="Times New Roman" w:hAnsi="Times New Roman" w:cs="Times New Roman"/>
          <w:sz w:val="28"/>
          <w:szCs w:val="28"/>
        </w:rPr>
      </w:pPr>
    </w:p>
    <w:sectPr w:rsidR="009158C3" w:rsidRPr="004F1E2B" w:rsidSect="00C358F7">
      <w:headerReference w:type="default" r:id="rId9"/>
      <w:headerReference w:type="first" r:id="rId10"/>
      <w:pgSz w:w="11906" w:h="16838"/>
      <w:pgMar w:top="1134" w:right="707" w:bottom="99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50" w:rsidRDefault="00CA2550" w:rsidP="00D74DD0">
      <w:r>
        <w:separator/>
      </w:r>
    </w:p>
  </w:endnote>
  <w:endnote w:type="continuationSeparator" w:id="1">
    <w:p w:rsidR="00CA2550" w:rsidRDefault="00CA2550" w:rsidP="00D7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50" w:rsidRDefault="00CA2550" w:rsidP="00D74DD0">
      <w:r>
        <w:separator/>
      </w:r>
    </w:p>
  </w:footnote>
  <w:footnote w:type="continuationSeparator" w:id="1">
    <w:p w:rsidR="00CA2550" w:rsidRDefault="00CA2550" w:rsidP="00D7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3671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40D16" w:rsidRPr="00A4420C" w:rsidRDefault="00462362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442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0D16" w:rsidRPr="00A442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789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442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D16" w:rsidRDefault="00840D16">
    <w:pPr>
      <w:pStyle w:val="a7"/>
    </w:pPr>
  </w:p>
  <w:p w:rsidR="00840D16" w:rsidRDefault="00840D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D39C3"/>
    <w:multiLevelType w:val="hybridMultilevel"/>
    <w:tmpl w:val="43EAB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/>
  <w:rsids>
    <w:rsidRoot w:val="00E32CF4"/>
    <w:rsid w:val="00002E32"/>
    <w:rsid w:val="00003438"/>
    <w:rsid w:val="0000440B"/>
    <w:rsid w:val="00004659"/>
    <w:rsid w:val="00004B4F"/>
    <w:rsid w:val="000059A4"/>
    <w:rsid w:val="00010BC2"/>
    <w:rsid w:val="00011D52"/>
    <w:rsid w:val="00011DC1"/>
    <w:rsid w:val="00013CC1"/>
    <w:rsid w:val="000144BA"/>
    <w:rsid w:val="0002786F"/>
    <w:rsid w:val="00030ED8"/>
    <w:rsid w:val="0003483F"/>
    <w:rsid w:val="00040184"/>
    <w:rsid w:val="00046E6E"/>
    <w:rsid w:val="00051E58"/>
    <w:rsid w:val="00055BC6"/>
    <w:rsid w:val="000572B8"/>
    <w:rsid w:val="00057C14"/>
    <w:rsid w:val="000631E7"/>
    <w:rsid w:val="0006404E"/>
    <w:rsid w:val="0006511B"/>
    <w:rsid w:val="000677A0"/>
    <w:rsid w:val="0008037E"/>
    <w:rsid w:val="00097110"/>
    <w:rsid w:val="000A0966"/>
    <w:rsid w:val="000C2882"/>
    <w:rsid w:val="000D086E"/>
    <w:rsid w:val="000E04B9"/>
    <w:rsid w:val="000F2405"/>
    <w:rsid w:val="000F6C0C"/>
    <w:rsid w:val="001007DD"/>
    <w:rsid w:val="00104291"/>
    <w:rsid w:val="00105D57"/>
    <w:rsid w:val="001101EB"/>
    <w:rsid w:val="00113577"/>
    <w:rsid w:val="00123BB4"/>
    <w:rsid w:val="0013337E"/>
    <w:rsid w:val="0013404B"/>
    <w:rsid w:val="0014337C"/>
    <w:rsid w:val="00161947"/>
    <w:rsid w:val="001622DC"/>
    <w:rsid w:val="0016476D"/>
    <w:rsid w:val="0016693E"/>
    <w:rsid w:val="00175C25"/>
    <w:rsid w:val="00180A69"/>
    <w:rsid w:val="001926FC"/>
    <w:rsid w:val="001A00E6"/>
    <w:rsid w:val="001A1F34"/>
    <w:rsid w:val="001A7AFE"/>
    <w:rsid w:val="001A7DF7"/>
    <w:rsid w:val="001B1888"/>
    <w:rsid w:val="001B52F8"/>
    <w:rsid w:val="001C475B"/>
    <w:rsid w:val="001D1681"/>
    <w:rsid w:val="001E2247"/>
    <w:rsid w:val="001E25DC"/>
    <w:rsid w:val="001E6258"/>
    <w:rsid w:val="00204826"/>
    <w:rsid w:val="002132F5"/>
    <w:rsid w:val="00222D95"/>
    <w:rsid w:val="00224131"/>
    <w:rsid w:val="00224DCF"/>
    <w:rsid w:val="00226B26"/>
    <w:rsid w:val="00241135"/>
    <w:rsid w:val="00242A6E"/>
    <w:rsid w:val="00242DA8"/>
    <w:rsid w:val="00242ECB"/>
    <w:rsid w:val="002650C7"/>
    <w:rsid w:val="00285C0B"/>
    <w:rsid w:val="0028705F"/>
    <w:rsid w:val="002912DA"/>
    <w:rsid w:val="00296490"/>
    <w:rsid w:val="002978F4"/>
    <w:rsid w:val="002B013B"/>
    <w:rsid w:val="002B0241"/>
    <w:rsid w:val="002C654F"/>
    <w:rsid w:val="002F2167"/>
    <w:rsid w:val="002F397E"/>
    <w:rsid w:val="002F59FB"/>
    <w:rsid w:val="00316DEC"/>
    <w:rsid w:val="0031759B"/>
    <w:rsid w:val="00324999"/>
    <w:rsid w:val="00352F3F"/>
    <w:rsid w:val="0035756E"/>
    <w:rsid w:val="00357FD6"/>
    <w:rsid w:val="00360B09"/>
    <w:rsid w:val="003716A0"/>
    <w:rsid w:val="0037543F"/>
    <w:rsid w:val="00383716"/>
    <w:rsid w:val="00391104"/>
    <w:rsid w:val="0039159B"/>
    <w:rsid w:val="00396818"/>
    <w:rsid w:val="003A0FA5"/>
    <w:rsid w:val="003A2167"/>
    <w:rsid w:val="003A232A"/>
    <w:rsid w:val="003A7238"/>
    <w:rsid w:val="003B6BD4"/>
    <w:rsid w:val="003D30F7"/>
    <w:rsid w:val="003D6D96"/>
    <w:rsid w:val="003E10A0"/>
    <w:rsid w:val="003E40C7"/>
    <w:rsid w:val="004043BE"/>
    <w:rsid w:val="00405F14"/>
    <w:rsid w:val="00422A09"/>
    <w:rsid w:val="0042783E"/>
    <w:rsid w:val="0043728A"/>
    <w:rsid w:val="0044268D"/>
    <w:rsid w:val="00454FF8"/>
    <w:rsid w:val="00460685"/>
    <w:rsid w:val="00462362"/>
    <w:rsid w:val="0047127C"/>
    <w:rsid w:val="004720DC"/>
    <w:rsid w:val="0047327C"/>
    <w:rsid w:val="004861C6"/>
    <w:rsid w:val="00494774"/>
    <w:rsid w:val="004B2437"/>
    <w:rsid w:val="004B4FE4"/>
    <w:rsid w:val="004B6DF5"/>
    <w:rsid w:val="004C26BF"/>
    <w:rsid w:val="004C6B3B"/>
    <w:rsid w:val="004D186F"/>
    <w:rsid w:val="004D6612"/>
    <w:rsid w:val="004E633E"/>
    <w:rsid w:val="004F1E2B"/>
    <w:rsid w:val="004F4C9C"/>
    <w:rsid w:val="005059EF"/>
    <w:rsid w:val="0051717E"/>
    <w:rsid w:val="00524FB2"/>
    <w:rsid w:val="00525F60"/>
    <w:rsid w:val="0052739F"/>
    <w:rsid w:val="005323CF"/>
    <w:rsid w:val="005409D1"/>
    <w:rsid w:val="00543881"/>
    <w:rsid w:val="00547C5F"/>
    <w:rsid w:val="005506A8"/>
    <w:rsid w:val="005612D8"/>
    <w:rsid w:val="005638F8"/>
    <w:rsid w:val="005773C6"/>
    <w:rsid w:val="0058272B"/>
    <w:rsid w:val="0058725E"/>
    <w:rsid w:val="00594490"/>
    <w:rsid w:val="005B0A68"/>
    <w:rsid w:val="005B4356"/>
    <w:rsid w:val="005B50E3"/>
    <w:rsid w:val="005C5E4D"/>
    <w:rsid w:val="005C62BD"/>
    <w:rsid w:val="005C6FCB"/>
    <w:rsid w:val="005D6FB1"/>
    <w:rsid w:val="005F49A3"/>
    <w:rsid w:val="00603496"/>
    <w:rsid w:val="00603ECF"/>
    <w:rsid w:val="00604077"/>
    <w:rsid w:val="00604BAF"/>
    <w:rsid w:val="00613E61"/>
    <w:rsid w:val="00615155"/>
    <w:rsid w:val="00617236"/>
    <w:rsid w:val="006260FA"/>
    <w:rsid w:val="0062653D"/>
    <w:rsid w:val="0063265A"/>
    <w:rsid w:val="00642685"/>
    <w:rsid w:val="00645FF0"/>
    <w:rsid w:val="006534CC"/>
    <w:rsid w:val="0066163F"/>
    <w:rsid w:val="00664C8B"/>
    <w:rsid w:val="00667893"/>
    <w:rsid w:val="00671240"/>
    <w:rsid w:val="0067760E"/>
    <w:rsid w:val="00694B8F"/>
    <w:rsid w:val="00694F26"/>
    <w:rsid w:val="006969CB"/>
    <w:rsid w:val="006A160F"/>
    <w:rsid w:val="006A58D3"/>
    <w:rsid w:val="006A5CE0"/>
    <w:rsid w:val="006A6D7F"/>
    <w:rsid w:val="006D4DBA"/>
    <w:rsid w:val="006E2C55"/>
    <w:rsid w:val="006F01F8"/>
    <w:rsid w:val="006F0F84"/>
    <w:rsid w:val="006F336D"/>
    <w:rsid w:val="006F6754"/>
    <w:rsid w:val="006F7A09"/>
    <w:rsid w:val="007057AF"/>
    <w:rsid w:val="007110BB"/>
    <w:rsid w:val="0072060F"/>
    <w:rsid w:val="00721267"/>
    <w:rsid w:val="00726EA6"/>
    <w:rsid w:val="00730C4F"/>
    <w:rsid w:val="00735901"/>
    <w:rsid w:val="007437D9"/>
    <w:rsid w:val="00745D9A"/>
    <w:rsid w:val="00751E72"/>
    <w:rsid w:val="00760191"/>
    <w:rsid w:val="00773AEF"/>
    <w:rsid w:val="00790F41"/>
    <w:rsid w:val="0079175F"/>
    <w:rsid w:val="007A4279"/>
    <w:rsid w:val="007B1057"/>
    <w:rsid w:val="007C0AA0"/>
    <w:rsid w:val="007C44FC"/>
    <w:rsid w:val="007D1F1B"/>
    <w:rsid w:val="007D67BB"/>
    <w:rsid w:val="007E230C"/>
    <w:rsid w:val="007E7F0B"/>
    <w:rsid w:val="007E7FA7"/>
    <w:rsid w:val="007F12D2"/>
    <w:rsid w:val="007F3374"/>
    <w:rsid w:val="007F7337"/>
    <w:rsid w:val="00804C31"/>
    <w:rsid w:val="008154B5"/>
    <w:rsid w:val="00820863"/>
    <w:rsid w:val="00840D16"/>
    <w:rsid w:val="00853ABF"/>
    <w:rsid w:val="00854593"/>
    <w:rsid w:val="00863993"/>
    <w:rsid w:val="00863E3A"/>
    <w:rsid w:val="008719C6"/>
    <w:rsid w:val="0087552F"/>
    <w:rsid w:val="0088371F"/>
    <w:rsid w:val="008854B3"/>
    <w:rsid w:val="00886322"/>
    <w:rsid w:val="00897C67"/>
    <w:rsid w:val="008A36A6"/>
    <w:rsid w:val="008B07F2"/>
    <w:rsid w:val="008C33D4"/>
    <w:rsid w:val="008D4B5D"/>
    <w:rsid w:val="008D6BBD"/>
    <w:rsid w:val="008E484E"/>
    <w:rsid w:val="008E4B4D"/>
    <w:rsid w:val="008E728D"/>
    <w:rsid w:val="008E7F77"/>
    <w:rsid w:val="008F04DB"/>
    <w:rsid w:val="00902DBA"/>
    <w:rsid w:val="00913144"/>
    <w:rsid w:val="009158C3"/>
    <w:rsid w:val="009224B9"/>
    <w:rsid w:val="00935A06"/>
    <w:rsid w:val="0093652D"/>
    <w:rsid w:val="009371F6"/>
    <w:rsid w:val="009373C7"/>
    <w:rsid w:val="00937D25"/>
    <w:rsid w:val="0094547E"/>
    <w:rsid w:val="00951A5D"/>
    <w:rsid w:val="00953784"/>
    <w:rsid w:val="009555AF"/>
    <w:rsid w:val="009652FC"/>
    <w:rsid w:val="00971E73"/>
    <w:rsid w:val="00973057"/>
    <w:rsid w:val="009771E7"/>
    <w:rsid w:val="00982A2D"/>
    <w:rsid w:val="00986731"/>
    <w:rsid w:val="009A1728"/>
    <w:rsid w:val="009A3415"/>
    <w:rsid w:val="009A78A9"/>
    <w:rsid w:val="009B4BE1"/>
    <w:rsid w:val="009B6D6B"/>
    <w:rsid w:val="009C0499"/>
    <w:rsid w:val="009C77CB"/>
    <w:rsid w:val="009D5D0A"/>
    <w:rsid w:val="009D6B0F"/>
    <w:rsid w:val="009E58BF"/>
    <w:rsid w:val="009F432E"/>
    <w:rsid w:val="00A02E20"/>
    <w:rsid w:val="00A03CB8"/>
    <w:rsid w:val="00A04589"/>
    <w:rsid w:val="00A108B6"/>
    <w:rsid w:val="00A220B2"/>
    <w:rsid w:val="00A35B10"/>
    <w:rsid w:val="00A4420C"/>
    <w:rsid w:val="00A527D3"/>
    <w:rsid w:val="00A6324A"/>
    <w:rsid w:val="00A82C00"/>
    <w:rsid w:val="00A83BC3"/>
    <w:rsid w:val="00A94822"/>
    <w:rsid w:val="00A9559E"/>
    <w:rsid w:val="00AA17E1"/>
    <w:rsid w:val="00AB2717"/>
    <w:rsid w:val="00AB3D7F"/>
    <w:rsid w:val="00AB536E"/>
    <w:rsid w:val="00AC28A6"/>
    <w:rsid w:val="00AC457B"/>
    <w:rsid w:val="00AE3FEC"/>
    <w:rsid w:val="00AF6691"/>
    <w:rsid w:val="00B03B62"/>
    <w:rsid w:val="00B128D5"/>
    <w:rsid w:val="00B21215"/>
    <w:rsid w:val="00B2552F"/>
    <w:rsid w:val="00B32C5A"/>
    <w:rsid w:val="00B348A0"/>
    <w:rsid w:val="00B36A8E"/>
    <w:rsid w:val="00B51EB6"/>
    <w:rsid w:val="00B52CA0"/>
    <w:rsid w:val="00B536AF"/>
    <w:rsid w:val="00B66078"/>
    <w:rsid w:val="00B67E37"/>
    <w:rsid w:val="00B67FD0"/>
    <w:rsid w:val="00B72D05"/>
    <w:rsid w:val="00B839A8"/>
    <w:rsid w:val="00B846AE"/>
    <w:rsid w:val="00B84B0B"/>
    <w:rsid w:val="00B94252"/>
    <w:rsid w:val="00BA2AA4"/>
    <w:rsid w:val="00BA356A"/>
    <w:rsid w:val="00BA39E6"/>
    <w:rsid w:val="00BA6264"/>
    <w:rsid w:val="00BB1C09"/>
    <w:rsid w:val="00BC2688"/>
    <w:rsid w:val="00BC63DC"/>
    <w:rsid w:val="00BC7FE4"/>
    <w:rsid w:val="00BF0A44"/>
    <w:rsid w:val="00BF291E"/>
    <w:rsid w:val="00C358F7"/>
    <w:rsid w:val="00C3614D"/>
    <w:rsid w:val="00C53A79"/>
    <w:rsid w:val="00C67896"/>
    <w:rsid w:val="00C75B63"/>
    <w:rsid w:val="00C84D5E"/>
    <w:rsid w:val="00C8539E"/>
    <w:rsid w:val="00C90460"/>
    <w:rsid w:val="00C92663"/>
    <w:rsid w:val="00C92B59"/>
    <w:rsid w:val="00C9410B"/>
    <w:rsid w:val="00C94795"/>
    <w:rsid w:val="00C9653B"/>
    <w:rsid w:val="00CA2550"/>
    <w:rsid w:val="00CA48E6"/>
    <w:rsid w:val="00CB0591"/>
    <w:rsid w:val="00CB1877"/>
    <w:rsid w:val="00CC6D7B"/>
    <w:rsid w:val="00CD1DDD"/>
    <w:rsid w:val="00CF025D"/>
    <w:rsid w:val="00D22FFE"/>
    <w:rsid w:val="00D31276"/>
    <w:rsid w:val="00D34259"/>
    <w:rsid w:val="00D34E07"/>
    <w:rsid w:val="00D3675D"/>
    <w:rsid w:val="00D40CF9"/>
    <w:rsid w:val="00D517B9"/>
    <w:rsid w:val="00D5348F"/>
    <w:rsid w:val="00D60025"/>
    <w:rsid w:val="00D6089E"/>
    <w:rsid w:val="00D660F4"/>
    <w:rsid w:val="00D66AEE"/>
    <w:rsid w:val="00D66D4D"/>
    <w:rsid w:val="00D66DEE"/>
    <w:rsid w:val="00D7146D"/>
    <w:rsid w:val="00D74DD0"/>
    <w:rsid w:val="00D86999"/>
    <w:rsid w:val="00D916E0"/>
    <w:rsid w:val="00D917D2"/>
    <w:rsid w:val="00DA5ECD"/>
    <w:rsid w:val="00DA63A6"/>
    <w:rsid w:val="00DB0919"/>
    <w:rsid w:val="00DB0F58"/>
    <w:rsid w:val="00DB1A93"/>
    <w:rsid w:val="00DB5F61"/>
    <w:rsid w:val="00DD5991"/>
    <w:rsid w:val="00DE220A"/>
    <w:rsid w:val="00DE56AD"/>
    <w:rsid w:val="00DF2606"/>
    <w:rsid w:val="00E00C9C"/>
    <w:rsid w:val="00E17106"/>
    <w:rsid w:val="00E20E62"/>
    <w:rsid w:val="00E23F7E"/>
    <w:rsid w:val="00E24D41"/>
    <w:rsid w:val="00E32CF4"/>
    <w:rsid w:val="00E41D85"/>
    <w:rsid w:val="00E54E7D"/>
    <w:rsid w:val="00E66ED5"/>
    <w:rsid w:val="00E670A1"/>
    <w:rsid w:val="00E72AD2"/>
    <w:rsid w:val="00E86B30"/>
    <w:rsid w:val="00E93B37"/>
    <w:rsid w:val="00E96A5A"/>
    <w:rsid w:val="00EB32EC"/>
    <w:rsid w:val="00EB39F7"/>
    <w:rsid w:val="00EB7277"/>
    <w:rsid w:val="00EC33A9"/>
    <w:rsid w:val="00EC53FC"/>
    <w:rsid w:val="00ED5F33"/>
    <w:rsid w:val="00EE79BE"/>
    <w:rsid w:val="00EF6321"/>
    <w:rsid w:val="00F05171"/>
    <w:rsid w:val="00F10682"/>
    <w:rsid w:val="00F11FE2"/>
    <w:rsid w:val="00F1275C"/>
    <w:rsid w:val="00F147F3"/>
    <w:rsid w:val="00F15FFA"/>
    <w:rsid w:val="00F525E2"/>
    <w:rsid w:val="00F5341B"/>
    <w:rsid w:val="00F75477"/>
    <w:rsid w:val="00F77458"/>
    <w:rsid w:val="00F858C3"/>
    <w:rsid w:val="00F87DAD"/>
    <w:rsid w:val="00F942F2"/>
    <w:rsid w:val="00F95573"/>
    <w:rsid w:val="00FA0566"/>
    <w:rsid w:val="00FA187D"/>
    <w:rsid w:val="00FA4200"/>
    <w:rsid w:val="00FA7737"/>
    <w:rsid w:val="00FB2B84"/>
    <w:rsid w:val="00FC115E"/>
    <w:rsid w:val="00FE570B"/>
    <w:rsid w:val="00FF0685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1"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B4FE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A527D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02187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4FC9-DA67-4CFD-9EAF-92F88BD7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Afanas</cp:lastModifiedBy>
  <cp:revision>8</cp:revision>
  <cp:lastPrinted>2024-08-14T08:01:00Z</cp:lastPrinted>
  <dcterms:created xsi:type="dcterms:W3CDTF">2023-11-27T11:43:00Z</dcterms:created>
  <dcterms:modified xsi:type="dcterms:W3CDTF">2024-08-14T08:01:00Z</dcterms:modified>
</cp:coreProperties>
</file>