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15.08.2024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Montserrat" w:hAnsi="Montserrat"/>
          <w:b/>
          <w:b/>
          <w:sz w:val="28"/>
          <w:szCs w:val="28"/>
        </w:rPr>
      </w:pPr>
      <w:r>
        <w:rPr>
          <w:rFonts w:ascii="Montserrat" w:hAnsi="Montserrat"/>
          <w:b/>
          <w:sz w:val="28"/>
          <w:szCs w:val="28"/>
        </w:rPr>
        <w:t>Самозанятые граждане Кубани могут самостоятельно формировать свою будущую пенсию</w:t>
      </w:r>
    </w:p>
    <w:p>
      <w:pPr>
        <w:pStyle w:val="Normal"/>
        <w:spacing w:lineRule="auto" w:line="276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Сегодня  индивидуальные предприниматели занимают значительный сегмент рынка труда Кубани. В Краснодарском крае более 225 тысяч граждан входят в эту категорию. В их числе индивидуальные предприниматели, главы фермерских хозяйств, адвокаты, нотариусы. Данная категория уплачивает страховые взносы за себя в обязательном порядке.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Самозанятые по своему усмотрению могут перечислять фиксированные взносы одним или несколькими платежами в течение года. Фиксированный взнос равен 49 500 рублям. Важно: он должен быть уплачен не позднее 31 декабря 2024 года, а 1% дохода, превышающего 300 тысяч рублей, — не позднее 1 июля 2025 года. Установленный на 2024 год фиксированный взнос в размере </w:t>
        <w:br/>
        <w:t xml:space="preserve">49 500 рублей позволяет самозанятому сформировать 0,809 индивидуального пенсионного коэффициента и 1 год страхового стажа (при условии, что самозанятый был зарегистрирован в этом статусе в течение всего года, с 1 января по 31 декабря). 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С 2019 года в России появилась новая форма самозанятости. С того момента ряд специалистов могут платить так называемый налог на профессиональный доход. Он позволяет оставить больше средств в личном бюджете, отказавшись от обязательного взноса на пенсионное страхование. Однако не стоит забывать, что не уплачивая страховые взносы, человек лишает себя возможности формировать свою будущую пенсию. </w:t>
      </w:r>
    </w:p>
    <w:p>
      <w:pPr>
        <w:pStyle w:val="Normal"/>
        <w:spacing w:lineRule="auto" w:line="276" w:before="0" w:afterAutospacing="1"/>
        <w:jc w:val="both"/>
        <w:rPr/>
      </w:pPr>
      <w:r>
        <w:rPr>
          <w:rFonts w:ascii="Montserrat" w:hAnsi="Montserrat"/>
          <w:bCs/>
          <w:iCs/>
          <w:sz w:val="28"/>
          <w:szCs w:val="28"/>
        </w:rPr>
        <w:t>Отделение Социального фонда России по Краснодарскому краю напоминает самозанятым гражданам, уплачивающим налог на профессиональный доход, что</w:t>
      </w:r>
      <w:r>
        <w:rPr>
          <w:rFonts w:ascii="Montserrat" w:hAnsi="Montserrat"/>
          <w:sz w:val="28"/>
          <w:szCs w:val="28"/>
        </w:rPr>
        <w:t xml:space="preserve"> вступить в правоотношения по обязательному пенсионному страхованию для добровольной уплаты страховых взносов можно, подав соответствующее заявление в клиентскую службу Отделения СФР по Краснодарскому краю или на портале Госуслуг.</w:t>
      </w:r>
      <w:r>
        <w:rPr/>
        <w:t xml:space="preserve"> 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Уплата страховых взносов осуществляется не позднее 31 декабря текущего календарного года или дня подачи заявления о прекращении правоотношений по обязательному пенсионному страхованию. Расчетный период начинается в день подачи заявления о вступлении в правоотношения, а заканчивается в день подачи заявления об их прекращении. Размер страховых взносов (как минимальный, так и максимальный) определяется пропорционально количеству календарных месяцев и дней, в течение которых лицо состояло в правоотношениях по обязательному пенсионному страхованию. 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Полный год страхового стажа формируется, если самозанятый зарегистрирован в качестве плательщика с 1 января по 31 декабря и перечисляет на пенсию сумму не меньше фиксированного взноса, установленного для самозанятых, не применяющих налог на профессиональный доход. В 2024 году это — 50 798,88 рублей. 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Минимальный размер страховых взносов определяется как 22% минимального размера оплаты труда (в 2024 году 19 242 рубля в месяц), установленного федеральным законом на начало финансового года, за который уплачиваются страховые взносы, увеличенные в 12 раз. Он дает право приобрести за 2024 год величину индивидуального пенсионного коэффициента, равную 1,037.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Максимальный размер страховых взносов не может быть более размера, определяемого как 22% восьмикратной величины МРОТ, установленного федеральным законом на начало финансового года, за который уплачиваются страховые взносы, увеличенные в 12 раз. В 2024 году он составляет 406 391,04 рублей. Указанный платеж дает право приобрести за 2024 год величину ИПК, равную 8,292.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Учет взносов происходит автоматически, поэтому предоставлять в Отделение СФР по Краснодарскому краю документы, подтверждающие платежи, не требуется. 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Добровольные взносы учитываются 31 декабря. Индивидуальный пенсионный коэффициент и стаж, приобретенные в результате добровольных взносов, отражаются на лицевом счете до 1 марта следующего года. 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На данный момент на Кубани около 24 тысяч самозанятых добровольно уплачивают страховые взносы для формирования будущей пенсии. 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Проверить величину индивидуального пенсионного коэффициента и продолжительность стажа можно в личном кабинете на портале Госуслуг, заказав выписку о состоянии индивидуального лицевого счета (ИЛС).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iCs/>
          <w:sz w:val="28"/>
          <w:szCs w:val="28"/>
        </w:rPr>
        <w:t>Если у вас остались вопросы, то позвоните по номеру телефона единого контакт-центра СФР (8 800100-00-01) или обратитесь</w:t>
      </w:r>
      <w:r>
        <w:rPr>
          <w:rFonts w:ascii="Montserrat" w:hAnsi="Montserrat"/>
          <w:color w:val="333333"/>
          <w:sz w:val="28"/>
          <w:szCs w:val="28"/>
        </w:rPr>
        <w:t xml:space="preserve"> лично </w:t>
      </w:r>
      <w:hyperlink r:id="rId2">
        <w:r>
          <w:rPr>
            <w:rFonts w:ascii="Montserrat" w:hAnsi="Montserrat"/>
            <w:sz w:val="28"/>
            <w:szCs w:val="28"/>
          </w:rPr>
          <w:t>в клиентскую службу Отделения СФР по Краснодарскому краю</w:t>
        </w:r>
      </w:hyperlink>
      <w:r>
        <w:rPr>
          <w:rFonts w:ascii="Montserrat" w:hAnsi="Montserrat"/>
          <w:color w:val="333333"/>
          <w:sz w:val="28"/>
          <w:szCs w:val="28"/>
        </w:rPr>
        <w:t>.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</w:r>
    </w:p>
    <w:p>
      <w:pPr>
        <w:pStyle w:val="NormalWeb"/>
        <w:spacing w:beforeAutospacing="0" w:before="0" w:afterAutospacing="0" w:after="0"/>
        <w:jc w:val="center"/>
        <w:rPr>
          <w:rFonts w:ascii="Montserrat" w:hAnsi="Montserrat"/>
          <w:iCs/>
          <w:color w:val="0000FF"/>
          <w:sz w:val="16"/>
          <w:szCs w:val="16"/>
          <w:u w:val="single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9"/>
      <w:headerReference w:type="first" r:id="rId10"/>
      <w:footerReference w:type="even" r:id="rId11"/>
      <w:footerReference w:type="default" r:id="rId12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12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4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fr.gov.ru/branches/krasnodar/info/~0/7415" TargetMode="External"/><Relationship Id="rId3" Type="http://schemas.openxmlformats.org/officeDocument/2006/relationships/image" Target="media/image1.png"/><Relationship Id="rId4" Type="http://schemas.openxmlformats.org/officeDocument/2006/relationships/hyperlink" Target="http://vk.com/sfr.krasnodarskiykray" TargetMode="External"/><Relationship Id="rId5" Type="http://schemas.openxmlformats.org/officeDocument/2006/relationships/image" Target="media/image2.jpeg"/><Relationship Id="rId6" Type="http://schemas.openxmlformats.org/officeDocument/2006/relationships/hyperlink" Target="http://ok.ru/sfr.krasnodarskiykray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t.me/sfr_krasnodarskiykray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09F3A-7C53-4768-979D-BDB557B98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LibreOffice/7.3.5.2$Windows_X86_64 LibreOffice_project/184fe81b8c8c30d8b5082578aee2fed2ea847c01</Application>
  <AppVersion>15.0000</AppVersion>
  <Pages>2</Pages>
  <Words>578</Words>
  <Characters>3847</Characters>
  <CharactersWithSpaces>4420</CharactersWithSpaces>
  <Paragraphs>29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2024-08-15T05:18:00Z</dcterms:created>
  <dc:creator>Обиход Владимир Анатольевич</dc:creator>
  <dc:description/>
  <dc:language>ru-RU</dc:language>
  <cp:lastModifiedBy>Холстинин Валерий Валерьевич</cp:lastModifiedBy>
  <cp:lastPrinted>2024-07-09T11:31:00Z</cp:lastPrinted>
  <dcterms:modified xsi:type="dcterms:W3CDTF">2024-08-15T05:18:00Z</dcterms:modified>
  <cp:revision>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