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16.07.2024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jc w:val="center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  </w:t>
      </w:r>
    </w:p>
    <w:p>
      <w:pPr>
        <w:pStyle w:val="Normal"/>
        <w:jc w:val="both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 xml:space="preserve">В 2024 году 394 кубанца с инвалидностью получили от Отделения СФР по Краснодарскому краю компенсацию стоимости ОСАГО 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Граждане с ограниченными возможностями здоровья, независимо от установленной им группы по инвалидности, могут получить компенсацию в размере 50% стоимости полиса ОСАГО. Такая мера социальной поддержки предусмотрена законом об обязательном автостраховании.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 2024 году 394</w:t>
      </w:r>
      <w:r>
        <w:rPr>
          <w:rFonts w:cs="Arial" w:ascii="Montserrat" w:hAnsi="Montserrat"/>
          <w:color w:val="212121"/>
          <w:sz w:val="28"/>
          <w:szCs w:val="28"/>
        </w:rPr>
        <w:t xml:space="preserve"> жителя Кубани уже воспользовались этой льготой,  получив от Отделения Социального фонда России по Краснодарскому краю почти 1,5 миллиона рублей.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Напомним, что компенсация по обязательному автострахованию положена гражданам с инвалидностью, которым </w:t>
      </w:r>
      <w:r>
        <w:rPr>
          <w:rStyle w:val="Strong"/>
          <w:rFonts w:cs="Arial" w:ascii="Montserrat" w:hAnsi="Montserrat"/>
          <w:b w:val="false"/>
          <w:color w:val="212121"/>
          <w:sz w:val="28"/>
          <w:szCs w:val="28"/>
        </w:rPr>
        <w:t>транспорт необходим по медицинскими показаниям,</w:t>
      </w:r>
      <w:r>
        <w:rPr>
          <w:rStyle w:val="Strong"/>
          <w:rFonts w:cs="Arial" w:ascii="Montserrat" w:hAnsi="Montserrat"/>
          <w:color w:val="212121"/>
          <w:sz w:val="28"/>
          <w:szCs w:val="28"/>
        </w:rPr>
        <w:t> </w:t>
      </w:r>
      <w:r>
        <w:rPr>
          <w:rFonts w:cs="Arial" w:ascii="Montserrat" w:hAnsi="Montserrat"/>
          <w:color w:val="212121"/>
          <w:sz w:val="28"/>
          <w:szCs w:val="28"/>
        </w:rPr>
        <w:t>в соответствии с программой реабилитации или абилитации. Обратиться за выплатой может и законный представитель.  Компенсация предоставляется по одному полису ОСАГО, в котором указано не больше трех водителей, включая самого инвалида или его законного представителя.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При поступлении из Российского союза автостраховщиков сведений об оформленном гражданам с инвалидностью договоре ОСАГО специалисты Отделения СФР по Краснодарскому краю оформляют выплату компенсации беззаявительно.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При отсутствии указанных сведений получить компенсацию можно обратившись с заявлением на портале госуслуг, лично в клиентскую службу Отделения СФР по Краснодарскому краю или МФЦ.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Сделать это можно в течение всего времени действия полиса, то есть на протяжении года. Решение о предоставлении компенсации принимается за 5 рабочих дней и в такой же срок деньги перечисляются заявителю.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Если у вас остались вопросы, то позвоните по номеру телефона единого контакт-центра СФР 8(800)100-00-01 или обратитесь</w:t>
      </w:r>
      <w:r>
        <w:rPr>
          <w:rFonts w:ascii="Montserrat" w:hAnsi="Montserrat"/>
          <w:color w:val="333333"/>
          <w:sz w:val="28"/>
          <w:szCs w:val="28"/>
        </w:rPr>
        <w:t xml:space="preserve"> лично в клиентскую службу Отделения СФР по Краснодарскому краю.</w:t>
      </w:r>
    </w:p>
    <w:p>
      <w:pPr>
        <w:pStyle w:val="NormalWeb"/>
        <w:spacing w:lineRule="auto" w:line="276" w:before="280" w:after="280"/>
        <w:ind w:firstLine="708"/>
        <w:jc w:val="both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2F0D-9DD4-4260-8755-15A7CABC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2</Pages>
  <Words>252</Words>
  <Characters>1709</Characters>
  <CharactersWithSpaces>1955</CharactersWithSpaces>
  <Paragraphs>24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2024-07-10T09:07:00Z</dcterms:created>
  <dc:creator>Обиход Владимир Анатольевич</dc:creator>
  <dc:description/>
  <dc:language>ru-RU</dc:language>
  <cp:lastModifiedBy>Абрамкин Вадим Сергеевич</cp:lastModifiedBy>
  <cp:lastPrinted>2024-07-10T09:20:00Z</cp:lastPrinted>
  <dcterms:modified xsi:type="dcterms:W3CDTF">2024-07-15T11:12:00Z</dcterms:modified>
  <cp:revision>6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