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18.06.2024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both"/>
        <w:rPr>
          <w:rStyle w:val="Style10"/>
          <w:rFonts w:ascii="Montserrat" w:hAnsi="Montserrat"/>
          <w:b w:val="false"/>
          <w:b w:val="false"/>
          <w:i w:val="false"/>
          <w:i w:val="false"/>
          <w:iCs w:val="false"/>
          <w:sz w:val="16"/>
          <w:szCs w:val="16"/>
        </w:rPr>
      </w:pPr>
      <w:r>
        <w:rPr>
          <w:rFonts w:ascii="Montserrat" w:hAnsi="Montserrat"/>
          <w:bCs/>
          <w:iCs/>
          <w:sz w:val="28"/>
          <w:szCs w:val="28"/>
        </w:rPr>
        <w:t>С начала 2024 года 423 кубанские семьи, которые приняли на воспитание детей, получили единовременную выплату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i/>
          <w:i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В этом году 423 кубанские семьи, принявшие на воспитание детей, получили единовременную выплату от Отделения Социального фонда России по Краснодарскому краю. На эти цели было направлено более 19 миллионов рублей.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Единовременное пособие при передаче ребенка на воспитание в семью — это разовая мера поддержки, на получение которой имеют право усыновители детей, а также их опекуны, попечители или приемные родители. При этом они должны быть гражданами РФ и постоянно проживать на территории России.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Выплата предоставляется однократно в фиксированном размере. В нашем крае это —  24 604,30 рубля. Если же семья усыновила ребенка от 7 лет, братьев или сестер одновременно или ребенка с инвалидностью, то размер пособия составляет 187 996,90 рублей. При передаче на воспитание сразу нескольких детей выплата положена на каждого из них.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получения единовременного пособия необходимо обратиться с заявлением в клиентскую службу Отделения СФР по Краснодарскому краю или МФЦ. От заявителя потребуется копия решения суда об усыновлении ребенка, остальные документы специалисты самостоятельно запросят в рамках межведомственного взаимодействия. Также заявление можно подать на портале госуслуг.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Следует отметить, что заявление необходимо подать в течение 6 месяцев со дня вступления в силу решения суда об усыновлении, дня вынесения органом опеки и попечительства решения об установлении опеки или попечительства либо дня заключения договора о принятии ребенка в семью.</w:t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iCs w:val="false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Решение о назначении пособия принимается в течение 10 рабочих дней после поступления соответствующего заявления. При отсутствии необходимых документов и сведений срок рассмотрения может быть продлен до 20 рабочих дней.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EB45A-DE16-4435-9F0D-97C8ADE4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LibreOffice/7.3.5.2$Windows_X86_64 LibreOffice_project/184fe81b8c8c30d8b5082578aee2fed2ea847c01</Application>
  <AppVersion>15.0000</AppVersion>
  <Pages>2</Pages>
  <Words>309</Words>
  <Characters>1994</Characters>
  <CharactersWithSpaces>2295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2024-06-10T07:52:00Z</dcterms:created>
  <dc:creator>Обиход Владимир Анатольевич</dc:creator>
  <dc:description/>
  <dc:language>ru-RU</dc:language>
  <cp:lastModifiedBy>Абрамкин Вадим Сергеевич</cp:lastModifiedBy>
  <cp:lastPrinted>2024-06-10T10:31:00Z</cp:lastPrinted>
  <dcterms:modified xsi:type="dcterms:W3CDTF">2024-06-18T04:42:00Z</dcterms:modified>
  <cp:revision>12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