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355" w:rsidRPr="00D516F5" w:rsidRDefault="00B83355" w:rsidP="00B83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6F5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 </w:t>
      </w:r>
    </w:p>
    <w:p w:rsidR="00B83355" w:rsidRPr="00B83355" w:rsidRDefault="00B83355" w:rsidP="00B83355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3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семей добровольцев изменился порядок получения единого пособия на детей</w:t>
      </w:r>
      <w:r w:rsidRPr="00B8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355" w:rsidRPr="00B83355" w:rsidRDefault="00B83355" w:rsidP="00B83355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355" w:rsidRDefault="00B83355" w:rsidP="00B83355">
      <w:pPr>
        <w:spacing w:after="0" w:line="180" w:lineRule="atLeast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Правительства РФ от 02.02.2024 № 107 </w:t>
      </w: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скорректирован перечень видов доходов, учитываемых при расчете среднедушевого дохода семьи и дохода одиноко проживающего гражданина для целей предоставления субсидий на оплату жилого помещения и коммунальных услуг в соответствии с постановлением Правительства РФ от 14 декабря 200</w:t>
      </w: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>5 №</w:t>
      </w: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761, а также социальной помощи семьям граждан, призванных на военную службу по мобилизации, в соответствии с постановлением </w:t>
      </w: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РФ от 29.10.2022 № </w:t>
      </w: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>1933.</w:t>
      </w:r>
    </w:p>
    <w:p w:rsidR="00B83355" w:rsidRPr="00B83355" w:rsidRDefault="00B83355" w:rsidP="00B83355">
      <w:pPr>
        <w:spacing w:after="0" w:line="180" w:lineRule="atLeast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внесены изменения в порядок назначения и выплаты ежемесячного пособия в связи с рождением и воспитанием ребенка.</w:t>
      </w:r>
    </w:p>
    <w:p w:rsidR="00B83355" w:rsidRPr="00B83355" w:rsidRDefault="00B83355" w:rsidP="00B83355">
      <w:pPr>
        <w:spacing w:after="0" w:line="180" w:lineRule="atLeast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уточнения в процедуру назначения пособия в зависимости от места подачи заявления (по месту пребывания или по месту фактического проживания), дополнен перечень представляемых документов.</w:t>
      </w:r>
    </w:p>
    <w:p w:rsidR="00B83355" w:rsidRPr="00B83355" w:rsidRDefault="00B83355" w:rsidP="00B83355">
      <w:pPr>
        <w:spacing w:after="0" w:line="180" w:lineRule="atLeast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3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дополнительного основания для принятия решения о прекращении выплаты ежемесячного пособия указано аннулирование регистрации по месту пребывания получателя ежемесячного пособия в субъекте РФ, в котором оно было назначено.</w:t>
      </w:r>
    </w:p>
    <w:p w:rsidR="00B83355" w:rsidRPr="00B83355" w:rsidRDefault="00B83355" w:rsidP="00B83355">
      <w:pPr>
        <w:shd w:val="clear" w:color="auto" w:fill="FFFFFF"/>
        <w:spacing w:after="0" w:line="210" w:lineRule="atLeast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Единовременные выплаты добровольцам решено не учитывать при оценке нуждаемости их семей для получения единого ежемесячного пособия в связи с рождением и воспитанием ребенка. Речь идет о выплатах в связи с причиненным ущербом жизни и здоровью в результате участия в боевых действиях. Уточнен порядок назначения и выплаты пособия. Скорректирован перечень необходимых документов.</w:t>
      </w:r>
      <w:r w:rsidRPr="00B8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3355" w:rsidRPr="00B83355" w:rsidRDefault="00B83355" w:rsidP="00B83355">
      <w:pPr>
        <w:spacing w:line="240" w:lineRule="exact"/>
        <w:ind w:left="-284"/>
        <w:rPr>
          <w:rFonts w:ascii="Times New Roman" w:hAnsi="Times New Roman" w:cs="Times New Roman"/>
          <w:sz w:val="28"/>
          <w:szCs w:val="28"/>
        </w:rPr>
      </w:pPr>
      <w:r w:rsidRPr="00B83355">
        <w:rPr>
          <w:rFonts w:ascii="Times New Roman" w:hAnsi="Times New Roman" w:cs="Times New Roman"/>
          <w:sz w:val="28"/>
          <w:szCs w:val="28"/>
        </w:rPr>
        <w:t>Старший помощник прокурора</w:t>
      </w:r>
    </w:p>
    <w:p w:rsidR="00B83355" w:rsidRDefault="00B83355" w:rsidP="00B83355">
      <w:pPr>
        <w:spacing w:line="240" w:lineRule="exact"/>
        <w:ind w:left="-284"/>
        <w:rPr>
          <w:rFonts w:ascii="Times New Roman" w:hAnsi="Times New Roman" w:cs="Times New Roman"/>
          <w:sz w:val="28"/>
          <w:szCs w:val="28"/>
        </w:rPr>
      </w:pPr>
      <w:r w:rsidRPr="00B83355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Н.Н. Кулешова </w:t>
      </w:r>
    </w:p>
    <w:p w:rsidR="00B83355" w:rsidRDefault="00B83355" w:rsidP="00B83355">
      <w:pPr>
        <w:spacing w:line="240" w:lineRule="exact"/>
        <w:ind w:left="-284"/>
        <w:rPr>
          <w:rFonts w:ascii="Times New Roman" w:hAnsi="Times New Roman" w:cs="Times New Roman"/>
          <w:sz w:val="28"/>
          <w:szCs w:val="28"/>
        </w:rPr>
      </w:pPr>
    </w:p>
    <w:p w:rsidR="00B83355" w:rsidRPr="00B83355" w:rsidRDefault="00B83355" w:rsidP="00B83355">
      <w:pPr>
        <w:spacing w:line="240" w:lineRule="exact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14.02.2024</w:t>
      </w:r>
      <w:bookmarkStart w:id="0" w:name="_GoBack"/>
      <w:bookmarkEnd w:id="0"/>
    </w:p>
    <w:sectPr w:rsidR="00B83355" w:rsidRPr="00B8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55"/>
    <w:rsid w:val="00B83355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64AA"/>
  <w15:chartTrackingRefBased/>
  <w15:docId w15:val="{149031A0-D17A-498E-9E70-2CD7165C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2024-02-25T11:04:00Z</dcterms:created>
  <dcterms:modified xsi:type="dcterms:W3CDTF">2024-02-25T11:11:00Z</dcterms:modified>
</cp:coreProperties>
</file>