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21.09.2023</w:t>
        <w:tab/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</w:r>
    </w:p>
    <w:p>
      <w:pPr>
        <w:pStyle w:val="NormalWeb"/>
        <w:widowControl w:val="false"/>
        <w:spacing w:lineRule="auto" w:line="276" w:before="280" w:afterAutospacing="0" w:after="240"/>
        <w:jc w:val="center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В Краснодарском крае свыше 10,9 тысячи многодетных мам досрочно вышли на пенсию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  <w:lang w:val="en-US"/>
        </w:rPr>
        <w:t>C</w:t>
      </w:r>
      <w:r>
        <w:rPr>
          <w:rFonts w:ascii="Montserrat" w:hAnsi="Montserrat"/>
          <w:bCs/>
          <w:iCs/>
          <w:sz w:val="28"/>
          <w:szCs w:val="28"/>
        </w:rPr>
        <w:t xml:space="preserve"> 2019 года список многодетных мам, имеющих право на досрочное пенсионное обеспечение, расширился. Так, данным правом могут воспользоваться не только женщины, имеющие пять детей и более, но и воспитавшие четверых и троих детишек. На сегодняшний день в Краснодарском крае досрочно вышли на пенсию 10 980 мамочек. 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Напоминаем, что женщины, родившие троих детей, могут выйти на пенсию на три года раньше, то есть в 57 лет. Мамы четверых детей — в 56 лет, а мамочки пятерых и более детей — в 50 лет.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Обращаем внимание, что воспитание детей до 8 лет является обязательным условием для досрочного выхода на пенсию. Помимо этого, женщине необходимо иметь не менее 15 лет страхового стажа и определённое количество индивидуальных пенсионных коэффициентов на дату обращения. В 2023 году это — 25,8 коэффициента.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При определении права на досрочное назначение пенсии учитываются и усыновлённые дети. В этом случае также важно, чтобы факт усыновления имел место до достижения детьми восьмилетнего возраста. Дети, в отношении которых женщина лишена родительских прав, не учитываются.</w:t>
      </w:r>
    </w:p>
    <w:p>
      <w:pPr>
        <w:pStyle w:val="NormalWeb"/>
        <w:widowControl w:val="false"/>
        <w:spacing w:lineRule="auto" w:line="276" w:before="28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Для своевременного назначения пенсии с учётом всех пенсионных прав рекомендуем заблаговременно обращаться в клиентскую службу со всеми документами, подтверждающими страховые и нестраховые периоды.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color w:val="488DCD"/>
          <w:sz w:val="16"/>
          <w:szCs w:val="16"/>
        </w:rPr>
        <w:t xml:space="preserve">       </w:t>
      </w: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FB9C3-8120-4841-85AA-F33EAFEE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221</Words>
  <Characters>1355</Characters>
  <CharactersWithSpaces>1581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2023-09-21T05:28:00Z</dcterms:created>
  <dc:creator>Обиход Владимир Анатольевич</dc:creator>
  <dc:description/>
  <dc:language>ru-RU</dc:language>
  <cp:lastModifiedBy>Чеботарь Ольга Андреевна</cp:lastModifiedBy>
  <cp:lastPrinted>2023-09-20T05:26:00Z</cp:lastPrinted>
  <dcterms:modified xsi:type="dcterms:W3CDTF">2023-09-21T05:28:00Z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