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2B5E" w:rsidRPr="00843328" w:rsidRDefault="00F02B5E" w:rsidP="00F02B5E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02B5E" w:rsidRPr="008836FD" w:rsidRDefault="00F02B5E" w:rsidP="00F02B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36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Прокуратурой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Тимашевского района выявлен </w:t>
      </w:r>
      <w:r w:rsidR="00B348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факт нарушения публичным заказчиком</w:t>
      </w:r>
      <w:r w:rsidR="009B00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требований законодательства о закупках для государственных и муниципальных нужд</w:t>
      </w:r>
    </w:p>
    <w:p w:rsidR="00F02B5E" w:rsidRPr="008836FD" w:rsidRDefault="00F02B5E" w:rsidP="00F02B5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8A4" w:rsidRPr="00B348A4" w:rsidRDefault="00B348A4" w:rsidP="00B348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Прокуратурой района </w:t>
      </w:r>
      <w:r w:rsidRPr="00B348A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установлено, что</w:t>
      </w:r>
      <w:r w:rsidRPr="00B348A4">
        <w:rPr>
          <w:rFonts w:ascii="Times New Roman" w:eastAsia="Calibri" w:hAnsi="Times New Roman" w:cs="Times New Roman"/>
          <w:sz w:val="28"/>
          <w:szCs w:val="28"/>
        </w:rPr>
        <w:t xml:space="preserve"> в 2022 году совокупный годовой объем закупок </w:t>
      </w:r>
      <w:bookmarkStart w:id="0" w:name="_Hlk127547558"/>
      <w:r w:rsidRPr="00B348A4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«</w:t>
      </w:r>
      <w:proofErr w:type="spellStart"/>
      <w:r w:rsidRPr="00B348A4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Аварийно</w:t>
      </w:r>
      <w:proofErr w:type="spellEnd"/>
      <w:r w:rsidRPr="00B34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спасательная служба Тимашевского городского поселения Тимашевского района» </w:t>
      </w:r>
      <w:bookmarkEnd w:id="0"/>
      <w:r w:rsidRPr="00B34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составил 4 681 937, 90 руб. (фактически потрачено - 3 883 459, 51 руб.)., из них муниципальных контрактов, заключенных в порядке </w:t>
      </w:r>
      <w:bookmarkStart w:id="1" w:name="_Hlk127460561"/>
      <w:r w:rsidRPr="00B348A4">
        <w:rPr>
          <w:rFonts w:ascii="Times New Roman" w:eastAsia="Times New Roman" w:hAnsi="Times New Roman" w:cs="Times New Roman"/>
          <w:sz w:val="28"/>
          <w:szCs w:val="28"/>
          <w:lang w:eastAsia="ru-RU"/>
        </w:rPr>
        <w:t>п. 4 ч. 1 ст. 93 Федерального закона № 44 – ФЗ</w:t>
      </w:r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(без применения конкурентных способов определения поставщиков)</w:t>
      </w:r>
      <w:r w:rsidRPr="00B348A4">
        <w:rPr>
          <w:rFonts w:ascii="Times New Roman" w:eastAsia="Times New Roman" w:hAnsi="Times New Roman" w:cs="Times New Roman"/>
          <w:sz w:val="28"/>
          <w:szCs w:val="28"/>
          <w:lang w:eastAsia="ru-RU"/>
        </w:rPr>
        <w:t>, - 3 279 356, 29 руб. (фактически потрачено – 2 899 460, 24 руб.)</w:t>
      </w:r>
    </w:p>
    <w:p w:rsidR="00B348A4" w:rsidRPr="00B348A4" w:rsidRDefault="00B348A4" w:rsidP="00B348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установлено, что Учреждение превысило лимит закупок, осуществляемых в порядке п. 4 ч. 1 ст. 93 Федерального закона № 44 – ФЗ, при заключении муниципального контракта с </w:t>
      </w:r>
      <w:r w:rsidR="009B0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учреждением здравоохранения </w:t>
      </w:r>
      <w:r w:rsidRPr="00B348A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02.06.2022</w:t>
      </w:r>
      <w:r w:rsidR="009B00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34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с изложенным, при заключении вышеуказанного муниципального контракта</w:t>
      </w:r>
      <w:r w:rsidR="009B0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последующих муниципальных контрактов, заключенных</w:t>
      </w:r>
      <w:r w:rsidRPr="00B34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</w:t>
      </w:r>
      <w:r w:rsidR="009B00E7">
        <w:rPr>
          <w:rFonts w:ascii="Times New Roman" w:eastAsia="Times New Roman" w:hAnsi="Times New Roman" w:cs="Times New Roman"/>
          <w:sz w:val="28"/>
          <w:szCs w:val="28"/>
          <w:lang w:eastAsia="ru-RU"/>
        </w:rPr>
        <w:t>ем в 2022 году, последнему</w:t>
      </w:r>
      <w:r w:rsidRPr="00B34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следовало избрать конкурентный способ проведения закупки</w:t>
      </w:r>
      <w:r w:rsidR="009B0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(определения поставщика)</w:t>
      </w:r>
      <w:bookmarkStart w:id="2" w:name="_GoBack"/>
      <w:bookmarkEnd w:id="2"/>
      <w:r w:rsidRPr="00B34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02B5E" w:rsidRDefault="00F02B5E" w:rsidP="00F02B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 основании изложенного прокуратурой района возбуждено дело об административном правонарушении, предусмотренном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0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ч. 1 ст. 7.29   </w:t>
      </w:r>
      <w:r w:rsidR="009B00E7" w:rsidRPr="003905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КоАП РФ –</w:t>
      </w:r>
      <w:r w:rsidR="009B00E7" w:rsidRPr="003905C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9B00E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</w:t>
      </w:r>
      <w:r w:rsidR="009B00E7" w:rsidRPr="006D03E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ринятие решения о способе определения поставщика (подрядчика, исполнителя), в том числе решения о закупке товаров, работ, услуг для обеспечения государственных и муниципальных нужд у единственного поставщика (подрядчика, исполнителя), с нарушением требований, установленных законодательством Российской Федерации о контрактной системе в сфере закупок</w:t>
      </w:r>
      <w:r w:rsidR="009B00E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по результатам рассмотрения которого виновное должностное лицо привлечено к административной ответственности в виде штрафа.</w:t>
      </w:r>
    </w:p>
    <w:p w:rsidR="00F02B5E" w:rsidRDefault="00F02B5E" w:rsidP="00F02B5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B5E" w:rsidRDefault="00F02B5E" w:rsidP="00F02B5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Помощник прокурора района</w:t>
      </w:r>
    </w:p>
    <w:p w:rsidR="00F02B5E" w:rsidRDefault="00F02B5E" w:rsidP="00F02B5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юрист 3 класса                                                                                   А.А. Симонян</w:t>
      </w:r>
    </w:p>
    <w:p w:rsidR="00F02B5E" w:rsidRDefault="00F02B5E" w:rsidP="00F02B5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2B5E" w:rsidRDefault="00F02B5E" w:rsidP="00F02B5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2B5E" w:rsidRDefault="00F02B5E" w:rsidP="00F02B5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2B5E" w:rsidRDefault="00F02B5E" w:rsidP="00F02B5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2B5E" w:rsidRDefault="00F02B5E" w:rsidP="00F02B5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2B5E" w:rsidRDefault="00F02B5E" w:rsidP="00F02B5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2B5E" w:rsidRDefault="00F02B5E" w:rsidP="00F02B5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2B5E" w:rsidRDefault="00F02B5E" w:rsidP="00F02B5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2B5E" w:rsidRDefault="00F02B5E" w:rsidP="00F02B5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2B5E" w:rsidRDefault="00F02B5E" w:rsidP="00F02B5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2B5E" w:rsidRDefault="00F02B5E" w:rsidP="00F02B5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2B5E" w:rsidRDefault="00F02B5E" w:rsidP="00F02B5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2B5E" w:rsidRDefault="00F02B5E" w:rsidP="00F02B5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2B5E" w:rsidRDefault="00F02B5E" w:rsidP="00F02B5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2B5E" w:rsidRDefault="00F02B5E" w:rsidP="00F02B5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2B5E" w:rsidRDefault="00F02B5E" w:rsidP="00F02B5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2B5E" w:rsidRDefault="00F02B5E" w:rsidP="00F02B5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2B5E" w:rsidRDefault="00F02B5E" w:rsidP="00F02B5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2B5E" w:rsidRDefault="00F02B5E" w:rsidP="00F02B5E"/>
    <w:p w:rsidR="00F02B5E" w:rsidRDefault="00F02B5E" w:rsidP="00F02B5E"/>
    <w:p w:rsidR="00BE01C4" w:rsidRDefault="00BE01C4"/>
    <w:sectPr w:rsidR="00BE0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B5E"/>
    <w:rsid w:val="009B00E7"/>
    <w:rsid w:val="00B348A4"/>
    <w:rsid w:val="00BE01C4"/>
    <w:rsid w:val="00F02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95357"/>
  <w15:chartTrackingRefBased/>
  <w15:docId w15:val="{F578E5DC-7EDB-40D6-80DC-5BB0EEAEB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2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Симонян Ашот Артурович</dc:creator>
  <cp:keywords/>
  <dc:description/>
  <cp:lastModifiedBy>Симонян Ашот Артурович</cp:lastModifiedBy>
  <cp:revision>2</cp:revision>
  <dcterms:created xsi:type="dcterms:W3CDTF">2023-05-26T11:49:00Z</dcterms:created>
  <dcterms:modified xsi:type="dcterms:W3CDTF">2023-05-26T11:49:00Z</dcterms:modified>
</cp:coreProperties>
</file>