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C" w:rsidRPr="0077466C" w:rsidRDefault="003D3D5A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D87F13">
        <w:rPr>
          <w:rFonts w:ascii="Times New Roman" w:eastAsia="Calibri" w:hAnsi="Times New Roman" w:cs="Times New Roman"/>
          <w:b/>
          <w:sz w:val="26"/>
          <w:szCs w:val="26"/>
        </w:rPr>
        <w:t>2</w:t>
      </w:r>
      <w:r>
        <w:rPr>
          <w:rFonts w:ascii="Times New Roman" w:eastAsia="Calibri" w:hAnsi="Times New Roman" w:cs="Times New Roman"/>
          <w:b/>
          <w:sz w:val="26"/>
          <w:szCs w:val="26"/>
        </w:rPr>
        <w:t>.12</w:t>
      </w:r>
      <w:r w:rsidR="0077466C" w:rsidRPr="00DA227D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="0077466C" w:rsidRPr="009E1D67">
        <w:rPr>
          <w:rFonts w:ascii="Times New Roman" w:eastAsia="Calibri" w:hAnsi="Times New Roman" w:cs="Times New Roman"/>
          <w:b/>
          <w:sz w:val="26"/>
          <w:szCs w:val="26"/>
        </w:rPr>
        <w:t>2022</w:t>
      </w:r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AB0BCD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Pr="00AB0BCD">
        <w:rPr>
          <w:rFonts w:ascii="Times New Roman" w:eastAsia="Calibri" w:hAnsi="Times New Roman" w:cs="Times New Roman"/>
          <w:b/>
          <w:sz w:val="28"/>
          <w:szCs w:val="28"/>
        </w:rPr>
        <w:t>овая XML-схема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межевого плана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A32927" w:rsidRDefault="00AB0BCD" w:rsidP="00AB0BC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B0BCD">
        <w:rPr>
          <w:rFonts w:ascii="Times New Roman" w:eastAsia="Calibri" w:hAnsi="Times New Roman" w:cs="Times New Roman"/>
          <w:b/>
          <w:sz w:val="28"/>
          <w:szCs w:val="28"/>
        </w:rPr>
        <w:t xml:space="preserve">Приказом Росреестра от 16.09.2022 № </w:t>
      </w:r>
      <w:hyperlink r:id="rId8" w:history="1">
        <w:r w:rsidRPr="00AB0BCD">
          <w:rPr>
            <w:rStyle w:val="a4"/>
            <w:rFonts w:ascii="Times New Roman" w:eastAsia="Calibri" w:hAnsi="Times New Roman" w:cs="Times New Roman"/>
            <w:b/>
            <w:sz w:val="28"/>
            <w:szCs w:val="28"/>
          </w:rPr>
          <w:t>П/0341</w:t>
        </w:r>
      </w:hyperlink>
      <w:r w:rsidR="00AE072C">
        <w:rPr>
          <w:rFonts w:ascii="Times New Roman" w:eastAsia="Calibri" w:hAnsi="Times New Roman" w:cs="Times New Roman"/>
          <w:b/>
          <w:sz w:val="28"/>
          <w:szCs w:val="28"/>
        </w:rPr>
        <w:t xml:space="preserve"> утверждена новая</w:t>
      </w:r>
      <w:r w:rsidR="00AE072C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AB0BCD">
        <w:rPr>
          <w:rFonts w:ascii="Times New Roman" w:eastAsia="Calibri" w:hAnsi="Times New Roman" w:cs="Times New Roman"/>
          <w:b/>
          <w:sz w:val="28"/>
          <w:szCs w:val="28"/>
        </w:rPr>
        <w:t>XML-схема</w:t>
      </w:r>
      <w:r w:rsidR="003555B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B0BCD">
        <w:rPr>
          <w:rFonts w:ascii="Times New Roman" w:eastAsia="Calibri" w:hAnsi="Times New Roman" w:cs="Times New Roman"/>
          <w:b/>
          <w:sz w:val="28"/>
          <w:szCs w:val="28"/>
        </w:rPr>
        <w:t>9 версии, используема</w:t>
      </w:r>
      <w:r>
        <w:rPr>
          <w:rFonts w:ascii="Times New Roman" w:eastAsia="Calibri" w:hAnsi="Times New Roman" w:cs="Times New Roman"/>
          <w:b/>
          <w:sz w:val="28"/>
          <w:szCs w:val="28"/>
        </w:rPr>
        <w:t>я для подготовки межевого плана</w:t>
      </w:r>
      <w:r w:rsidR="00A3292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AE072C">
        <w:rPr>
          <w:rFonts w:ascii="Times New Roman" w:eastAsia="Calibri" w:hAnsi="Times New Roman" w:cs="Times New Roman"/>
          <w:b/>
          <w:sz w:val="28"/>
          <w:szCs w:val="28"/>
        </w:rPr>
        <w:t xml:space="preserve"> Что такое </w:t>
      </w:r>
      <w:r w:rsidR="00AE072C" w:rsidRPr="00AB0BCD">
        <w:rPr>
          <w:rFonts w:ascii="Times New Roman" w:eastAsia="Calibri" w:hAnsi="Times New Roman" w:cs="Times New Roman"/>
          <w:b/>
          <w:sz w:val="28"/>
          <w:szCs w:val="28"/>
        </w:rPr>
        <w:t>XML-схема</w:t>
      </w:r>
      <w:r w:rsidR="00AE072C">
        <w:rPr>
          <w:rFonts w:ascii="Times New Roman" w:eastAsia="Calibri" w:hAnsi="Times New Roman" w:cs="Times New Roman"/>
          <w:b/>
          <w:sz w:val="28"/>
          <w:szCs w:val="28"/>
        </w:rPr>
        <w:t xml:space="preserve"> и для чего она нужна рассказывают эксперты </w:t>
      </w:r>
      <w:r w:rsidR="005305E5" w:rsidRPr="005305E5">
        <w:rPr>
          <w:rFonts w:ascii="Times New Roman" w:eastAsia="Calibri" w:hAnsi="Times New Roman" w:cs="Times New Roman"/>
          <w:b/>
          <w:sz w:val="28"/>
          <w:szCs w:val="28"/>
        </w:rPr>
        <w:t>филиала П</w:t>
      </w:r>
      <w:r w:rsidR="00A87233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5305E5" w:rsidRPr="005305E5">
        <w:rPr>
          <w:rFonts w:ascii="Times New Roman" w:eastAsia="Calibri" w:hAnsi="Times New Roman" w:cs="Times New Roman"/>
          <w:b/>
          <w:sz w:val="28"/>
          <w:szCs w:val="28"/>
        </w:rPr>
        <w:t xml:space="preserve">К «Роскадастр» </w:t>
      </w:r>
      <w:r w:rsidR="00AE072C">
        <w:rPr>
          <w:rFonts w:ascii="Times New Roman" w:eastAsia="Calibri" w:hAnsi="Times New Roman" w:cs="Times New Roman"/>
          <w:b/>
          <w:sz w:val="28"/>
          <w:szCs w:val="28"/>
        </w:rPr>
        <w:t>по Краснодарскому краю.</w:t>
      </w:r>
    </w:p>
    <w:p w:rsidR="003C64C3" w:rsidRDefault="006C44D2" w:rsidP="00E668E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При создании нового объекта </w:t>
      </w:r>
      <w:r w:rsidR="00147DF8">
        <w:rPr>
          <w:rFonts w:ascii="Times New Roman" w:eastAsia="Calibri" w:hAnsi="Times New Roman" w:cs="Times New Roman"/>
          <w:bCs/>
          <w:sz w:val="28"/>
          <w:szCs w:val="28"/>
        </w:rPr>
        <w:t xml:space="preserve">недвижимости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(например, при разделении земельного участка), или при изменении </w:t>
      </w:r>
      <w:r w:rsidR="00C07D80">
        <w:rPr>
          <w:rFonts w:ascii="Times New Roman" w:eastAsia="Calibri" w:hAnsi="Times New Roman" w:cs="Times New Roman"/>
          <w:bCs/>
          <w:sz w:val="28"/>
          <w:szCs w:val="28"/>
        </w:rPr>
        <w:t xml:space="preserve">существующего </w:t>
      </w:r>
      <w:r>
        <w:rPr>
          <w:rFonts w:ascii="Times New Roman" w:eastAsia="Calibri" w:hAnsi="Times New Roman" w:cs="Times New Roman"/>
          <w:bCs/>
          <w:sz w:val="28"/>
          <w:szCs w:val="28"/>
        </w:rPr>
        <w:t>об</w:t>
      </w:r>
      <w:r w:rsidRPr="009D3F6F">
        <w:rPr>
          <w:rFonts w:ascii="Times New Roman" w:eastAsia="Calibri" w:hAnsi="Times New Roman" w:cs="Times New Roman"/>
          <w:bCs/>
          <w:sz w:val="28"/>
          <w:szCs w:val="28"/>
        </w:rPr>
        <w:t>ъекта (например, изменение площади</w:t>
      </w:r>
      <w:r w:rsidR="000F56D5" w:rsidRPr="009D3F6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D3F6F">
        <w:rPr>
          <w:rFonts w:ascii="Times New Roman" w:eastAsia="Calibri" w:hAnsi="Times New Roman" w:cs="Times New Roman"/>
          <w:bCs/>
          <w:sz w:val="28"/>
          <w:szCs w:val="28"/>
        </w:rPr>
        <w:t xml:space="preserve">из-за </w:t>
      </w:r>
      <w:r w:rsidR="000F56D5" w:rsidRPr="009D3F6F">
        <w:rPr>
          <w:rFonts w:ascii="Times New Roman" w:eastAsia="Calibri" w:hAnsi="Times New Roman" w:cs="Times New Roman"/>
          <w:bCs/>
          <w:sz w:val="28"/>
          <w:szCs w:val="28"/>
        </w:rPr>
        <w:t>уточнения границ участка</w:t>
      </w:r>
      <w:r w:rsidRPr="009D3F6F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C07D80" w:rsidRPr="009D3F6F">
        <w:rPr>
          <w:rFonts w:ascii="Times New Roman" w:eastAsia="Calibri" w:hAnsi="Times New Roman" w:cs="Times New Roman"/>
          <w:bCs/>
          <w:sz w:val="28"/>
          <w:szCs w:val="28"/>
        </w:rPr>
        <w:t>, необходимо</w:t>
      </w:r>
      <w:r w:rsidR="00C07D80">
        <w:rPr>
          <w:rFonts w:ascii="Times New Roman" w:eastAsia="Calibri" w:hAnsi="Times New Roman" w:cs="Times New Roman"/>
          <w:bCs/>
          <w:sz w:val="28"/>
          <w:szCs w:val="28"/>
        </w:rPr>
        <w:t xml:space="preserve"> обязательно провести государственный кадастровый учет и зафиксировать новые сведения в Едином государственном реестре недвижимости (ЕГРН).</w:t>
      </w:r>
    </w:p>
    <w:p w:rsidR="00C07D80" w:rsidRDefault="00C07D80" w:rsidP="00C07D8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Кадастровой учет земельного участка проводится на основании межевого плана, который готовит кадастровый инженер. Межевой план участка подготавливается в форме электронного документа, заверяется усиленной квалифицированной электронной подписью кадастрового инженера и оформляется в виде файлов </w:t>
      </w:r>
      <w:r w:rsidRPr="00C07D80">
        <w:rPr>
          <w:rFonts w:ascii="Times New Roman" w:eastAsia="Calibri" w:hAnsi="Times New Roman" w:cs="Times New Roman"/>
          <w:b/>
          <w:bCs/>
          <w:sz w:val="28"/>
          <w:szCs w:val="28"/>
        </w:rPr>
        <w:t>в формате XML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. Такие файлы должны быть созданы с использованием официальных </w:t>
      </w:r>
      <w:r w:rsidRPr="00C07D80">
        <w:rPr>
          <w:rFonts w:ascii="Times New Roman" w:eastAsia="Calibri" w:hAnsi="Times New Roman" w:cs="Times New Roman"/>
          <w:b/>
          <w:bCs/>
          <w:sz w:val="28"/>
          <w:szCs w:val="28"/>
        </w:rPr>
        <w:t>XML-схем</w:t>
      </w:r>
      <w:r w:rsidRPr="00C07D80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что обеспечивает </w:t>
      </w:r>
      <w:r w:rsidRPr="00C07D80">
        <w:rPr>
          <w:rFonts w:ascii="Times New Roman" w:eastAsia="Calibri" w:hAnsi="Times New Roman" w:cs="Times New Roman"/>
          <w:bCs/>
          <w:sz w:val="28"/>
          <w:szCs w:val="28"/>
        </w:rPr>
        <w:t>считывание и контроль представленных данных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C07D80" w:rsidRDefault="00C07D80" w:rsidP="00C07D8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Итак, </w:t>
      </w:r>
      <w:r w:rsidRPr="00C07D8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XML-схема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межевого плана</w:t>
      </w:r>
      <w:r w:rsidR="003555B0" w:rsidRPr="003555B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– это формат электронного документа, используемый для составления межевого плана земельного участка, который будет загружен в ЕГРН.</w:t>
      </w:r>
    </w:p>
    <w:p w:rsidR="00C07D80" w:rsidRPr="009D3F6F" w:rsidRDefault="007E6CBB" w:rsidP="007E6CB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Поскольку регулярно проводится обновление и улучшение работы информационных систем</w:t>
      </w:r>
      <w:r w:rsidRPr="007E6CBB">
        <w:rPr>
          <w:rFonts w:ascii="Times New Roman" w:eastAsia="Calibri" w:hAnsi="Times New Roman" w:cs="Times New Roman"/>
          <w:bCs/>
          <w:sz w:val="28"/>
          <w:szCs w:val="28"/>
        </w:rPr>
        <w:t>, XML-схемы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также обновляются. Актуальные XML-схемы </w:t>
      </w:r>
      <w:r w:rsidRPr="009D3F6F">
        <w:rPr>
          <w:rFonts w:ascii="Times New Roman" w:eastAsia="Calibri" w:hAnsi="Times New Roman" w:cs="Times New Roman"/>
          <w:bCs/>
          <w:sz w:val="28"/>
          <w:szCs w:val="28"/>
        </w:rPr>
        <w:t xml:space="preserve">межевого плана, технического плана, акта обследования размещены на официальном сайте Росреестра </w:t>
      </w:r>
      <w:hyperlink r:id="rId9" w:history="1">
        <w:r w:rsidRPr="009D3F6F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rosreestr.gov.ru</w:t>
        </w:r>
      </w:hyperlink>
      <w:r w:rsidRPr="009D3F6F">
        <w:rPr>
          <w:rFonts w:ascii="Times New Roman" w:eastAsia="Calibri" w:hAnsi="Times New Roman" w:cs="Times New Roman"/>
          <w:bCs/>
          <w:sz w:val="28"/>
          <w:szCs w:val="28"/>
        </w:rPr>
        <w:t xml:space="preserve"> в разделе «</w:t>
      </w:r>
      <w:hyperlink r:id="rId10" w:history="1">
        <w:r w:rsidRPr="009D3F6F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Деятельность</w:t>
        </w:r>
      </w:hyperlink>
      <w:r w:rsidRPr="009D3F6F">
        <w:rPr>
          <w:rFonts w:ascii="Times New Roman" w:eastAsia="Calibri" w:hAnsi="Times New Roman" w:cs="Times New Roman"/>
          <w:bCs/>
          <w:sz w:val="28"/>
          <w:szCs w:val="28"/>
        </w:rPr>
        <w:t>», подраздел «</w:t>
      </w:r>
      <w:hyperlink r:id="rId11" w:history="1">
        <w:r w:rsidRPr="009D3F6F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Государственные услуги и функции</w:t>
        </w:r>
      </w:hyperlink>
      <w:r w:rsidRPr="009D3F6F">
        <w:rPr>
          <w:rFonts w:ascii="Times New Roman" w:eastAsia="Calibri" w:hAnsi="Times New Roman" w:cs="Times New Roman"/>
          <w:bCs/>
          <w:sz w:val="28"/>
          <w:szCs w:val="28"/>
        </w:rPr>
        <w:t>», рубрика «</w:t>
      </w:r>
      <w:hyperlink r:id="rId12" w:history="1">
        <w:r w:rsidRPr="009D3F6F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Ведение ЕГРН</w:t>
        </w:r>
      </w:hyperlink>
      <w:r w:rsidRPr="009D3F6F">
        <w:rPr>
          <w:rFonts w:ascii="Times New Roman" w:eastAsia="Calibri" w:hAnsi="Times New Roman" w:cs="Times New Roman"/>
          <w:bCs/>
          <w:sz w:val="28"/>
          <w:szCs w:val="28"/>
        </w:rPr>
        <w:t>», подрубрика «</w:t>
      </w:r>
      <w:hyperlink r:id="rId13" w:history="1">
        <w:r w:rsidRPr="009D3F6F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XML-схемы</w:t>
        </w:r>
      </w:hyperlink>
      <w:r w:rsidRPr="009D3F6F">
        <w:rPr>
          <w:rFonts w:ascii="Times New Roman" w:eastAsia="Calibri" w:hAnsi="Times New Roman" w:cs="Times New Roman"/>
          <w:bCs/>
          <w:sz w:val="28"/>
          <w:szCs w:val="28"/>
        </w:rPr>
        <w:t>».</w:t>
      </w:r>
    </w:p>
    <w:p w:rsidR="00CF7DE3" w:rsidRPr="009D3F6F" w:rsidRDefault="00845BE7" w:rsidP="00164ED2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3F6F">
        <w:rPr>
          <w:rFonts w:ascii="Times New Roman" w:eastAsia="Calibri" w:hAnsi="Times New Roman" w:cs="Times New Roman"/>
          <w:bCs/>
          <w:i/>
          <w:sz w:val="28"/>
          <w:szCs w:val="28"/>
        </w:rPr>
        <w:t>«Изменения в XML-схемы вносятся при изменении правовых актов, которые устанавливаю</w:t>
      </w:r>
      <w:r w:rsidR="00164ED2" w:rsidRPr="009D3F6F">
        <w:rPr>
          <w:rFonts w:ascii="Times New Roman" w:eastAsia="Calibri" w:hAnsi="Times New Roman" w:cs="Times New Roman"/>
          <w:bCs/>
          <w:i/>
          <w:sz w:val="28"/>
          <w:szCs w:val="28"/>
        </w:rPr>
        <w:t>т</w:t>
      </w:r>
      <w:r w:rsidRPr="009D3F6F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форму и требования к подготовке межевого плана. Новые XML-схемы размещаются на официальном сайте Росреестра за два месяца до введения в действие, что позволяет подробно ознакомиться с новой формой документа и подготовиться к ее использованию. При этом доступ к старым схемам остается в течение шести месяцев после вступления в силу актуальной</w:t>
      </w:r>
      <w:r w:rsidR="00164ED2" w:rsidRPr="009D3F6F">
        <w:rPr>
          <w:rFonts w:ascii="Times New Roman" w:eastAsia="Calibri" w:hAnsi="Times New Roman" w:cs="Times New Roman"/>
          <w:bCs/>
          <w:i/>
          <w:sz w:val="28"/>
          <w:szCs w:val="28"/>
        </w:rPr>
        <w:t>»</w:t>
      </w:r>
      <w:r w:rsidR="00164ED2" w:rsidRPr="009D3F6F">
        <w:rPr>
          <w:rFonts w:ascii="Times New Roman" w:eastAsia="Calibri" w:hAnsi="Times New Roman" w:cs="Times New Roman"/>
          <w:bCs/>
          <w:sz w:val="28"/>
          <w:szCs w:val="28"/>
        </w:rPr>
        <w:t xml:space="preserve">, – отмечает </w:t>
      </w:r>
      <w:r w:rsidR="00164ED2" w:rsidRPr="009D3F6F">
        <w:rPr>
          <w:rFonts w:ascii="Times New Roman" w:eastAsia="Calibri" w:hAnsi="Times New Roman" w:cs="Times New Roman"/>
          <w:b/>
          <w:bCs/>
          <w:sz w:val="28"/>
          <w:szCs w:val="28"/>
        </w:rPr>
        <w:t>начальник</w:t>
      </w:r>
      <w:r w:rsidR="003555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64ED2" w:rsidRPr="009D3F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отдела обработки документов и обеспечения учетных действий № 1 </w:t>
      </w:r>
      <w:r w:rsidR="005305E5" w:rsidRPr="005305E5">
        <w:rPr>
          <w:rFonts w:ascii="Times New Roman" w:eastAsia="Calibri" w:hAnsi="Times New Roman" w:cs="Times New Roman"/>
          <w:b/>
          <w:bCs/>
          <w:sz w:val="28"/>
          <w:szCs w:val="28"/>
        </w:rPr>
        <w:t>филиала П</w:t>
      </w:r>
      <w:r w:rsidR="00A87233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="005305E5" w:rsidRPr="005305E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 «Роскадастр» </w:t>
      </w:r>
      <w:r w:rsidR="00164ED2" w:rsidRPr="009D3F6F">
        <w:rPr>
          <w:rFonts w:ascii="Times New Roman" w:eastAsia="Calibri" w:hAnsi="Times New Roman" w:cs="Times New Roman"/>
          <w:b/>
          <w:bCs/>
          <w:sz w:val="28"/>
          <w:szCs w:val="28"/>
        </w:rPr>
        <w:t>по Краснодарскому краю Игорь Максименко.</w:t>
      </w:r>
    </w:p>
    <w:p w:rsidR="00E668E0" w:rsidRDefault="00E668E0" w:rsidP="00E668E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D3F6F">
        <w:rPr>
          <w:rFonts w:ascii="Times New Roman" w:eastAsia="Calibri" w:hAnsi="Times New Roman" w:cs="Times New Roman"/>
          <w:bCs/>
          <w:sz w:val="28"/>
          <w:szCs w:val="28"/>
        </w:rPr>
        <w:t>На официальном сайте Росреестра</w:t>
      </w:r>
      <w:r w:rsidR="00AC3882" w:rsidRPr="009D3F6F">
        <w:rPr>
          <w:rFonts w:ascii="Times New Roman" w:eastAsia="Calibri" w:hAnsi="Times New Roman" w:cs="Times New Roman"/>
          <w:bCs/>
          <w:sz w:val="28"/>
          <w:szCs w:val="28"/>
        </w:rPr>
        <w:t xml:space="preserve"> 16 сентября</w:t>
      </w:r>
      <w:r w:rsidR="00160DF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D3F6F">
        <w:rPr>
          <w:rFonts w:ascii="Times New Roman" w:eastAsia="Calibri" w:hAnsi="Times New Roman" w:cs="Times New Roman"/>
          <w:bCs/>
          <w:sz w:val="28"/>
          <w:szCs w:val="28"/>
        </w:rPr>
        <w:t xml:space="preserve">2022 </w:t>
      </w:r>
      <w:r w:rsidR="00AC3882" w:rsidRPr="009D3F6F">
        <w:rPr>
          <w:rFonts w:ascii="Times New Roman" w:eastAsia="Calibri" w:hAnsi="Times New Roman" w:cs="Times New Roman"/>
          <w:bCs/>
          <w:sz w:val="28"/>
          <w:szCs w:val="28"/>
        </w:rPr>
        <w:t xml:space="preserve">года </w:t>
      </w:r>
      <w:r w:rsidRPr="009D3F6F">
        <w:rPr>
          <w:rFonts w:ascii="Times New Roman" w:eastAsia="Calibri" w:hAnsi="Times New Roman" w:cs="Times New Roman"/>
          <w:bCs/>
          <w:sz w:val="28"/>
          <w:szCs w:val="28"/>
        </w:rPr>
        <w:t>была размещена новая 9 версия</w:t>
      </w:r>
      <w:r w:rsidR="00AC3882" w:rsidRPr="009D3F6F">
        <w:rPr>
          <w:rFonts w:ascii="Times New Roman" w:eastAsia="Calibri" w:hAnsi="Times New Roman" w:cs="Times New Roman"/>
          <w:bCs/>
          <w:sz w:val="28"/>
          <w:szCs w:val="28"/>
        </w:rPr>
        <w:t xml:space="preserve"> XML-схемы</w:t>
      </w:r>
      <w:r w:rsidRPr="009D3F6F">
        <w:rPr>
          <w:rFonts w:ascii="Times New Roman" w:eastAsia="Calibri" w:hAnsi="Times New Roman" w:cs="Times New Roman"/>
          <w:bCs/>
          <w:sz w:val="28"/>
          <w:szCs w:val="28"/>
        </w:rPr>
        <w:t>, предназначенная</w:t>
      </w:r>
      <w:r w:rsidR="009D3F6F" w:rsidRPr="009D3F6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D3F6F">
        <w:rPr>
          <w:rFonts w:ascii="Times New Roman" w:eastAsia="Calibri" w:hAnsi="Times New Roman" w:cs="Times New Roman"/>
          <w:bCs/>
          <w:sz w:val="28"/>
          <w:szCs w:val="28"/>
        </w:rPr>
        <w:t>для формирования</w:t>
      </w:r>
      <w:r w:rsidRPr="00E668E0">
        <w:rPr>
          <w:rFonts w:ascii="Times New Roman" w:eastAsia="Calibri" w:hAnsi="Times New Roman" w:cs="Times New Roman"/>
          <w:bCs/>
          <w:sz w:val="28"/>
          <w:szCs w:val="28"/>
        </w:rPr>
        <w:t xml:space="preserve"> межевых планов.</w:t>
      </w:r>
      <w:r w:rsidR="000F56D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C3882">
        <w:rPr>
          <w:rFonts w:ascii="Times New Roman" w:eastAsia="Calibri" w:hAnsi="Times New Roman" w:cs="Times New Roman"/>
          <w:bCs/>
          <w:sz w:val="28"/>
          <w:szCs w:val="28"/>
        </w:rPr>
        <w:t xml:space="preserve">Использование такой </w:t>
      </w:r>
      <w:r w:rsidR="00AC3882" w:rsidRPr="00E668E0">
        <w:rPr>
          <w:rFonts w:ascii="Times New Roman" w:eastAsia="Calibri" w:hAnsi="Times New Roman" w:cs="Times New Roman"/>
          <w:bCs/>
          <w:sz w:val="28"/>
          <w:szCs w:val="28"/>
        </w:rPr>
        <w:t xml:space="preserve">XML-схемы </w:t>
      </w:r>
      <w:r w:rsidR="00AC3882">
        <w:rPr>
          <w:rFonts w:ascii="Times New Roman" w:eastAsia="Calibri" w:hAnsi="Times New Roman" w:cs="Times New Roman"/>
          <w:bCs/>
          <w:sz w:val="28"/>
          <w:szCs w:val="28"/>
        </w:rPr>
        <w:t>допускается с 17 ноября 2022 года.</w:t>
      </w:r>
    </w:p>
    <w:p w:rsidR="00AC3882" w:rsidRDefault="00FA6CD5" w:rsidP="009118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A6CD5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Обратите внимание!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64ED2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164ED2" w:rsidRPr="00164ED2">
        <w:rPr>
          <w:rFonts w:ascii="Times New Roman" w:eastAsia="Calibri" w:hAnsi="Times New Roman" w:cs="Times New Roman"/>
          <w:bCs/>
          <w:sz w:val="28"/>
          <w:szCs w:val="28"/>
        </w:rPr>
        <w:t xml:space="preserve"> связи с техническими сложностями использование новой схемы временно невозможно.</w:t>
      </w:r>
      <w:r w:rsidR="000F56D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64ED2" w:rsidRPr="00164ED2">
        <w:rPr>
          <w:rFonts w:ascii="Times New Roman" w:eastAsia="Calibri" w:hAnsi="Times New Roman" w:cs="Times New Roman"/>
          <w:bCs/>
          <w:sz w:val="28"/>
          <w:szCs w:val="28"/>
        </w:rPr>
        <w:t>Как только необходимые настройки будут завершены, Росреестр своевременно проинформирует о возможности исполь</w:t>
      </w:r>
      <w:r w:rsidR="00FC6D50">
        <w:rPr>
          <w:rFonts w:ascii="Times New Roman" w:eastAsia="Calibri" w:hAnsi="Times New Roman" w:cs="Times New Roman"/>
          <w:bCs/>
          <w:sz w:val="28"/>
          <w:szCs w:val="28"/>
        </w:rPr>
        <w:t>зование новой версии XML-схемы</w:t>
      </w:r>
      <w:r w:rsidR="00164ED2" w:rsidRPr="00164ED2">
        <w:rPr>
          <w:rFonts w:ascii="Times New Roman" w:eastAsia="Calibri" w:hAnsi="Times New Roman" w:cs="Times New Roman"/>
          <w:bCs/>
          <w:sz w:val="28"/>
          <w:szCs w:val="28"/>
        </w:rPr>
        <w:t>. До наступления этого момента необходим</w:t>
      </w:r>
      <w:r w:rsidR="00A01B53">
        <w:rPr>
          <w:rFonts w:ascii="Times New Roman" w:eastAsia="Calibri" w:hAnsi="Times New Roman" w:cs="Times New Roman"/>
          <w:bCs/>
          <w:sz w:val="28"/>
          <w:szCs w:val="28"/>
        </w:rPr>
        <w:t>о использовать XML-схему версии </w:t>
      </w:r>
      <w:r w:rsidR="00164ED2" w:rsidRPr="00164ED2">
        <w:rPr>
          <w:rFonts w:ascii="Times New Roman" w:eastAsia="Calibri" w:hAnsi="Times New Roman" w:cs="Times New Roman"/>
          <w:bCs/>
          <w:sz w:val="28"/>
          <w:szCs w:val="28"/>
        </w:rPr>
        <w:t>06 (МР_v06) для загружаемых документов.</w:t>
      </w:r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 w:rsidR="005305E5" w:rsidRPr="005305E5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</w:t>
      </w:r>
      <w:r w:rsidR="00A87233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</w:t>
      </w:r>
      <w:bookmarkStart w:id="0" w:name="_GoBack"/>
      <w:bookmarkEnd w:id="0"/>
      <w:r w:rsidR="005305E5" w:rsidRPr="005305E5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К «Роскадастр» 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по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77466C" w:rsidRDefault="00457DD0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5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77466C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DD0" w:rsidRDefault="00457DD0">
      <w:pPr>
        <w:spacing w:after="0" w:line="240" w:lineRule="auto"/>
      </w:pPr>
      <w:r>
        <w:separator/>
      </w:r>
    </w:p>
  </w:endnote>
  <w:endnote w:type="continuationSeparator" w:id="0">
    <w:p w:rsidR="00457DD0" w:rsidRDefault="00457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DD0" w:rsidRDefault="00457DD0">
      <w:pPr>
        <w:spacing w:after="0" w:line="240" w:lineRule="auto"/>
      </w:pPr>
      <w:r>
        <w:separator/>
      </w:r>
    </w:p>
  </w:footnote>
  <w:footnote w:type="continuationSeparator" w:id="0">
    <w:p w:rsidR="00457DD0" w:rsidRDefault="00457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75"/>
    <w:rsid w:val="00005AF4"/>
    <w:rsid w:val="0002054C"/>
    <w:rsid w:val="00074604"/>
    <w:rsid w:val="000A3BEE"/>
    <w:rsid w:val="000B3C35"/>
    <w:rsid w:val="000F56D5"/>
    <w:rsid w:val="00105E04"/>
    <w:rsid w:val="00147DF8"/>
    <w:rsid w:val="00160DF6"/>
    <w:rsid w:val="00164ED2"/>
    <w:rsid w:val="001C12BB"/>
    <w:rsid w:val="0023144D"/>
    <w:rsid w:val="00296584"/>
    <w:rsid w:val="002A7703"/>
    <w:rsid w:val="002D3275"/>
    <w:rsid w:val="003555B0"/>
    <w:rsid w:val="0037475B"/>
    <w:rsid w:val="003C64C3"/>
    <w:rsid w:val="003D3D5A"/>
    <w:rsid w:val="00403DF8"/>
    <w:rsid w:val="0041190C"/>
    <w:rsid w:val="00444E74"/>
    <w:rsid w:val="00455871"/>
    <w:rsid w:val="00457DD0"/>
    <w:rsid w:val="00477694"/>
    <w:rsid w:val="00503ACA"/>
    <w:rsid w:val="005105E0"/>
    <w:rsid w:val="00515CD5"/>
    <w:rsid w:val="005305E5"/>
    <w:rsid w:val="0058459D"/>
    <w:rsid w:val="00584D0E"/>
    <w:rsid w:val="005B1726"/>
    <w:rsid w:val="005E110E"/>
    <w:rsid w:val="006744D8"/>
    <w:rsid w:val="006C44D2"/>
    <w:rsid w:val="00743E3C"/>
    <w:rsid w:val="0077466C"/>
    <w:rsid w:val="007A2A78"/>
    <w:rsid w:val="007B3DE6"/>
    <w:rsid w:val="007E6CBB"/>
    <w:rsid w:val="00800763"/>
    <w:rsid w:val="0083078C"/>
    <w:rsid w:val="008421FF"/>
    <w:rsid w:val="00845BE7"/>
    <w:rsid w:val="00890A71"/>
    <w:rsid w:val="008976B4"/>
    <w:rsid w:val="008D7164"/>
    <w:rsid w:val="008D7A24"/>
    <w:rsid w:val="0091185B"/>
    <w:rsid w:val="0095188F"/>
    <w:rsid w:val="009C53B6"/>
    <w:rsid w:val="009D3F6F"/>
    <w:rsid w:val="009E1D67"/>
    <w:rsid w:val="00A01B53"/>
    <w:rsid w:val="00A054D3"/>
    <w:rsid w:val="00A16E99"/>
    <w:rsid w:val="00A32927"/>
    <w:rsid w:val="00A64E18"/>
    <w:rsid w:val="00A87233"/>
    <w:rsid w:val="00AB0BCD"/>
    <w:rsid w:val="00AB6803"/>
    <w:rsid w:val="00AC3882"/>
    <w:rsid w:val="00AE072C"/>
    <w:rsid w:val="00B17273"/>
    <w:rsid w:val="00BA0773"/>
    <w:rsid w:val="00BB51B9"/>
    <w:rsid w:val="00C07D80"/>
    <w:rsid w:val="00C957DE"/>
    <w:rsid w:val="00CF6E08"/>
    <w:rsid w:val="00CF7DE3"/>
    <w:rsid w:val="00D75255"/>
    <w:rsid w:val="00D87F13"/>
    <w:rsid w:val="00DA227D"/>
    <w:rsid w:val="00DC2396"/>
    <w:rsid w:val="00E00A4E"/>
    <w:rsid w:val="00E00D72"/>
    <w:rsid w:val="00E668E0"/>
    <w:rsid w:val="00EA5909"/>
    <w:rsid w:val="00EF13F5"/>
    <w:rsid w:val="00F11092"/>
    <w:rsid w:val="00F60E1C"/>
    <w:rsid w:val="00F8250B"/>
    <w:rsid w:val="00FA6CD5"/>
    <w:rsid w:val="00FB010B"/>
    <w:rsid w:val="00FC6D50"/>
    <w:rsid w:val="00FE6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C565"/>
  <w15:docId w15:val="{F036B397-2159-454E-B797-9AE525D1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0BC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5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6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31258/" TargetMode="External"/><Relationship Id="rId13" Type="http://schemas.openxmlformats.org/officeDocument/2006/relationships/hyperlink" Target="https://rosreestr.gov.ru/activity/okazanie-gosudarstvennykh-uslug/vedenie-egrn/xml-skhemy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osreestr.gov.ru/activity/okazanie-gosudarstvennykh-uslug/vedenie-egrn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reestr.gov.ru/activity/okazanie-gosudarstvennykh-uslu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ess23@23.kadastr.ru" TargetMode="External"/><Relationship Id="rId10" Type="http://schemas.openxmlformats.org/officeDocument/2006/relationships/hyperlink" Target="https://rosreestr.gov.ru/activity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D75E9-991C-4A1D-B308-BEF02ABD3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Варвара Сергеевна</dc:creator>
  <cp:lastModifiedBy>Назаренко Варвара Сергеевна</cp:lastModifiedBy>
  <cp:revision>4</cp:revision>
  <dcterms:created xsi:type="dcterms:W3CDTF">2022-12-22T09:48:00Z</dcterms:created>
  <dcterms:modified xsi:type="dcterms:W3CDTF">2023-01-12T13:33:00Z</dcterms:modified>
</cp:coreProperties>
</file>