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7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Pr="00F2414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</w:t>
      </w:r>
      <w:r w:rsidRPr="00F241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</w:t>
      </w:r>
      <w:r w:rsidRPr="00F2414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</w:t>
      </w:r>
      <w:r w:rsidRPr="00F2414D">
        <w:rPr>
          <w:rFonts w:ascii="Times New Roman" w:hAnsi="Times New Roman" w:cs="Times New Roman"/>
          <w:sz w:val="28"/>
          <w:szCs w:val="28"/>
        </w:rPr>
        <w:t>Тимашевского района «Формирование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414D">
        <w:rPr>
          <w:rFonts w:ascii="Times New Roman" w:hAnsi="Times New Roman" w:cs="Times New Roman"/>
          <w:sz w:val="28"/>
          <w:szCs w:val="28"/>
        </w:rPr>
        <w:t>современной городской среды» на 2020-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2024 </w:t>
      </w:r>
      <w:r w:rsidRPr="00F2414D">
        <w:rPr>
          <w:rFonts w:ascii="Times New Roman" w:hAnsi="Times New Roman" w:cs="Times New Roman"/>
          <w:sz w:val="28"/>
          <w:szCs w:val="28"/>
        </w:rPr>
        <w:t>годы</w:t>
      </w: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4B5258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 среды» на 2022-2024 годы</w:t>
      </w:r>
    </w:p>
    <w:p w:rsid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5"/>
        <w:gridCol w:w="3495"/>
        <w:gridCol w:w="71"/>
        <w:gridCol w:w="1400"/>
        <w:gridCol w:w="1151"/>
        <w:gridCol w:w="63"/>
        <w:gridCol w:w="1560"/>
        <w:gridCol w:w="78"/>
        <w:gridCol w:w="1481"/>
        <w:gridCol w:w="79"/>
        <w:gridCol w:w="1480"/>
        <w:gridCol w:w="79"/>
        <w:gridCol w:w="1481"/>
        <w:gridCol w:w="78"/>
        <w:gridCol w:w="1495"/>
      </w:tblGrid>
      <w:tr w:rsidR="00C871C9" w:rsidTr="006E2010">
        <w:tc>
          <w:tcPr>
            <w:tcW w:w="7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Еденица измерения</w:t>
            </w:r>
          </w:p>
        </w:tc>
        <w:tc>
          <w:tcPr>
            <w:tcW w:w="1214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Статус*</w:t>
            </w:r>
          </w:p>
        </w:tc>
        <w:tc>
          <w:tcPr>
            <w:tcW w:w="7811" w:type="dxa"/>
            <w:gridSpan w:val="9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71C9" w:rsidTr="006E2010">
        <w:tc>
          <w:tcPr>
            <w:tcW w:w="7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871C9" w:rsidTr="006E2010">
        <w:tc>
          <w:tcPr>
            <w:tcW w:w="7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955F60" w:rsidRDefault="00C871C9" w:rsidP="0057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91" w:type="dxa"/>
            <w:gridSpan w:val="14"/>
          </w:tcPr>
          <w:p w:rsidR="00C871C9" w:rsidRPr="00C871C9" w:rsidRDefault="00C871C9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Медведовского сельского поселения Тимашевского района «Формирование современной городской среды» на 2020-2024 годы</w:t>
            </w:r>
          </w:p>
        </w:tc>
      </w:tr>
      <w:tr w:rsidR="00955F60" w:rsidTr="006E2010">
        <w:tc>
          <w:tcPr>
            <w:tcW w:w="795" w:type="dxa"/>
            <w:vMerge w:val="restart"/>
          </w:tcPr>
          <w:p w:rsidR="00955F60" w:rsidRPr="00955F60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991" w:type="dxa"/>
            <w:gridSpan w:val="14"/>
          </w:tcPr>
          <w:p w:rsidR="00955F60" w:rsidRPr="00E9433A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№ 1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дворовых территорий Медведовского сельского поселения Тимашевского района»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Цель: 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Тимашевского района.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2D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Задача: создание благоприятных условий для проживания и отдыха населения Медведовского сельского поселения Тимашевского района; повышение уровня внешнего благоустройства, санитарного содержания, организации освещения придомовых территорий.</w:t>
            </w:r>
          </w:p>
        </w:tc>
      </w:tr>
      <w:tr w:rsidR="00955F60" w:rsidRPr="00A45EBF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дворовых территорий</w:t>
            </w:r>
          </w:p>
        </w:tc>
        <w:tc>
          <w:tcPr>
            <w:tcW w:w="1471" w:type="dxa"/>
            <w:gridSpan w:val="2"/>
          </w:tcPr>
          <w:p w:rsidR="00955F60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2D7DB1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14" w:type="dxa"/>
            <w:gridSpan w:val="2"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1E2D" w:rsidTr="006E2010">
        <w:tc>
          <w:tcPr>
            <w:tcW w:w="795" w:type="dxa"/>
            <w:vMerge w:val="restart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3991" w:type="dxa"/>
            <w:gridSpan w:val="14"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№ 2 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территорий общего пользования Медведовского сельского поселения Тимашевского района»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Тимашевского района.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проживания и отдыха населения Медведовского сельского поселения Тимашевского района; повышение уровня внешнего благоуст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ройства, санитарного содержания, озеленения территорий общего пользования Медведовского сельского поселения Тимашевского района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общественных территорий</w:t>
            </w:r>
          </w:p>
        </w:tc>
        <w:tc>
          <w:tcPr>
            <w:tcW w:w="1400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51" w:type="dxa"/>
          </w:tcPr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B0" w:rsidRDefault="00864C21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6E2010" w:rsidRPr="006E201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075B0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6E2010" w:rsidRPr="00EE2539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>поселени</w:t>
      </w:r>
      <w:r w:rsidR="00EE2539">
        <w:rPr>
          <w:rFonts w:ascii="Times New Roman" w:hAnsi="Times New Roman" w:cs="Times New Roman"/>
          <w:sz w:val="28"/>
          <w:szCs w:val="28"/>
        </w:rPr>
        <w:t>я</w:t>
      </w:r>
      <w:r w:rsidR="005075B0">
        <w:rPr>
          <w:rFonts w:ascii="Times New Roman" w:hAnsi="Times New Roman" w:cs="Times New Roman"/>
          <w:sz w:val="28"/>
          <w:szCs w:val="28"/>
        </w:rPr>
        <w:t xml:space="preserve"> </w:t>
      </w:r>
      <w:r w:rsidRPr="006E2010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75B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D7DB1" w:rsidRPr="005075B0" w:rsidRDefault="005075B0" w:rsidP="005075B0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5075B0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2D7DB1" w:rsidRPr="005075B0" w:rsidSect="007A0BD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EF" w:rsidRDefault="008167EF" w:rsidP="007A0BD5">
      <w:pPr>
        <w:spacing w:after="0" w:line="240" w:lineRule="auto"/>
      </w:pPr>
      <w:r>
        <w:separator/>
      </w:r>
    </w:p>
  </w:endnote>
  <w:endnote w:type="continuationSeparator" w:id="1">
    <w:p w:rsidR="008167EF" w:rsidRDefault="008167EF" w:rsidP="007A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EF" w:rsidRDefault="008167EF" w:rsidP="007A0BD5">
      <w:pPr>
        <w:spacing w:after="0" w:line="240" w:lineRule="auto"/>
      </w:pPr>
      <w:r>
        <w:separator/>
      </w:r>
    </w:p>
  </w:footnote>
  <w:footnote w:type="continuationSeparator" w:id="1">
    <w:p w:rsidR="008167EF" w:rsidRDefault="008167EF" w:rsidP="007A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5619"/>
      <w:docPartObj>
        <w:docPartGallery w:val="Page Numbers (Margins)"/>
        <w:docPartUnique/>
      </w:docPartObj>
    </w:sdtPr>
    <w:sdtContent>
      <w:p w:rsidR="007A0BD5" w:rsidRDefault="00DC57CD">
        <w:pPr>
          <w:pStyle w:val="a4"/>
        </w:pPr>
        <w:r>
          <w:rPr>
            <w:noProof/>
            <w:lang w:eastAsia="zh-TW"/>
          </w:rPr>
          <w:pict>
            <v:rect id="_x0000_s9218" style="position:absolute;margin-left:-13.45pt;margin-top:217.7pt;width:52.65pt;height:25.9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7A0BD5" w:rsidRDefault="00DC57CD" w:rsidP="007A0BD5">
                    <w:fldSimple w:instr=" PAGE   \* MERGEFORMAT ">
                      <w:r w:rsidR="00864C2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4C00"/>
    <w:rsid w:val="00271647"/>
    <w:rsid w:val="002D7DB1"/>
    <w:rsid w:val="00316A0B"/>
    <w:rsid w:val="00361E2D"/>
    <w:rsid w:val="004B5258"/>
    <w:rsid w:val="005075B0"/>
    <w:rsid w:val="00570A6B"/>
    <w:rsid w:val="006E2010"/>
    <w:rsid w:val="00726DBB"/>
    <w:rsid w:val="007904AC"/>
    <w:rsid w:val="007A0BD5"/>
    <w:rsid w:val="008167EF"/>
    <w:rsid w:val="008222F8"/>
    <w:rsid w:val="00864C21"/>
    <w:rsid w:val="008A4C00"/>
    <w:rsid w:val="00955F60"/>
    <w:rsid w:val="00966D62"/>
    <w:rsid w:val="009A60E4"/>
    <w:rsid w:val="00A45EBF"/>
    <w:rsid w:val="00AB2DA1"/>
    <w:rsid w:val="00C871C9"/>
    <w:rsid w:val="00D37850"/>
    <w:rsid w:val="00D75616"/>
    <w:rsid w:val="00DC57CD"/>
    <w:rsid w:val="00E9433A"/>
    <w:rsid w:val="00EE2539"/>
    <w:rsid w:val="00F2414D"/>
    <w:rsid w:val="00F61A38"/>
    <w:rsid w:val="00F82852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BD5"/>
  </w:style>
  <w:style w:type="paragraph" w:styleId="a6">
    <w:name w:val="footer"/>
    <w:basedOn w:val="a"/>
    <w:link w:val="a7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dcterms:created xsi:type="dcterms:W3CDTF">2022-08-03T08:51:00Z</dcterms:created>
  <dcterms:modified xsi:type="dcterms:W3CDTF">2022-10-26T08:39:00Z</dcterms:modified>
</cp:coreProperties>
</file>