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C9" w:rsidRPr="00F512AC" w:rsidRDefault="00B540C9" w:rsidP="00B540C9">
      <w:pPr>
        <w:widowControl w:val="0"/>
        <w:autoSpaceDE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04396B" w:rsidRDefault="00B540C9" w:rsidP="00E71D93">
      <w:pPr>
        <w:spacing w:after="0" w:line="240" w:lineRule="atLeast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4396B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F1485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Тимашевского района «Формирование современн</w:t>
      </w:r>
      <w:r>
        <w:rPr>
          <w:rFonts w:ascii="Times New Roman" w:hAnsi="Times New Roman"/>
          <w:sz w:val="28"/>
          <w:szCs w:val="28"/>
        </w:rPr>
        <w:t>ой городской среды</w:t>
      </w:r>
      <w:r w:rsidR="007637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</w:p>
    <w:p w:rsidR="00B540C9" w:rsidRDefault="00B540C9" w:rsidP="0004396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2020-2024</w:t>
      </w:r>
      <w:r w:rsidR="007637FB">
        <w:rPr>
          <w:rFonts w:ascii="Times New Roman" w:hAnsi="Times New Roman"/>
          <w:sz w:val="28"/>
          <w:szCs w:val="28"/>
        </w:rPr>
        <w:t xml:space="preserve"> годы</w:t>
      </w:r>
    </w:p>
    <w:p w:rsidR="00B540C9" w:rsidRPr="00606562" w:rsidRDefault="00B540C9" w:rsidP="007637F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540C9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Порядок</w:t>
      </w:r>
    </w:p>
    <w:p w:rsidR="007637FB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инвентаризации дворовой территории,</w:t>
      </w:r>
    </w:p>
    <w:p w:rsidR="007637FB" w:rsidRPr="00606562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общественной территории</w:t>
      </w:r>
    </w:p>
    <w:p w:rsidR="00B540C9" w:rsidRDefault="00B540C9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0" w:name="sub_1501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1. Общие положения</w:t>
      </w:r>
    </w:p>
    <w:bookmarkEnd w:id="0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" w:name="sub_15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1.1. Порядок инвентаризации дворовой терри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тории, общественной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тории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(далее - Порядок) разработан в соответствии с </w:t>
      </w:r>
      <w:hyperlink r:id="rId7" w:history="1">
        <w:r w:rsidRPr="00D60C09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постановлением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Прав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тельства Российской Ф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едерации от 10 февраля 2017 г.</w:t>
      </w:r>
      <w:r w:rsidR="007637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№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 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мирования современной городской среды" и регламентирует процедуру пров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дения инвентаризации дворовой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итории, общественной территории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2" w:name="sub_1512"/>
      <w:bookmarkEnd w:id="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1.2. Основными целями инвентаризации являются оценка текущего с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стояния дворовой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 общественной территорий.</w:t>
      </w:r>
    </w:p>
    <w:bookmarkEnd w:id="2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3" w:name="sub_1502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2. Порядок проведения инвентаризации</w:t>
      </w:r>
    </w:p>
    <w:bookmarkEnd w:id="3"/>
    <w:p w:rsidR="00B540C9" w:rsidRPr="00360878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4" w:name="sub_152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2.1. Инвентаризация проводится в соответствии с графиком, утвержда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мым администрацией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Медведовского сельского поселения Тимашевского ра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5" w:name="sub_1522"/>
      <w:bookmarkEnd w:id="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2.2. График размещается на официальном сайте администрации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в информационно-телекоммуникационной сети "Интернет", в местных средствах массовой 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формации.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6" w:name="sub_1523"/>
      <w:bookmarkEnd w:id="5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2.3. Инвента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ризация осуществляется комиссией, созданной</w:t>
      </w:r>
      <w:r w:rsidR="006D15AE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администр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цией Медведовского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(далее - 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миссия).</w:t>
      </w:r>
    </w:p>
    <w:bookmarkEnd w:id="6"/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Для участия в инвентаризации с учетом вида инвентаризуемого объекта привлекаются:</w:t>
      </w:r>
    </w:p>
    <w:p w:rsidR="00DF1485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</w:t>
      </w:r>
      <w:r w:rsidR="00A202A1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органа местного самоуправления;</w:t>
      </w:r>
    </w:p>
    <w:p w:rsid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2)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территориального общественного самоуправления;</w:t>
      </w:r>
    </w:p>
    <w:p w:rsidR="00B540C9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п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редставители собственников помещений в многоквартирных жилых домах, уполномоченные на участие в работе комиссии решением общего со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б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рания собственников;</w:t>
      </w:r>
    </w:p>
    <w:p w:rsidR="006E0C73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lastRenderedPageBreak/>
        <w:t>представители организаций, осуществляющих управление многоквартирным жилым домом, территория которого подлежит инвентаризации;</w:t>
      </w:r>
    </w:p>
    <w:p w:rsidR="00B540C9" w:rsidRPr="006E0C73" w:rsidRDefault="006E0C73" w:rsidP="006E0C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1)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правообладатели объектов недвижимого имущества и земельных уч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стков, находящихся в собственности (пользовании) юридических лиц и инд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видуальных предпринимателей;</w:t>
      </w:r>
    </w:p>
    <w:p w:rsidR="00B540C9" w:rsidRPr="006E0C73" w:rsidRDefault="006E0C73" w:rsidP="006E0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ab/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граждане и (или) представители общественных организаций (объед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нений) (по согласованию).</w:t>
      </w:r>
    </w:p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Число членов комиссии должно быть не </w:t>
      </w:r>
      <w:r w:rsidRPr="001123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менее трех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человек.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7" w:name="sub_152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2.4. Инвентаризация проводится комиссией путем натурного обследов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объектов инвентаризации и расположенных на них элементов благоустро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ства.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8" w:name="sub_1525"/>
      <w:bookmarkEnd w:id="7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2.5. В ходе проведения инвентаризации составляются Паспорта благ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оус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ройства дворовой территории 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общественной территории (далее - Паспорт объекта инвентаризации) в соответствии с </w:t>
      </w:r>
      <w:hyperlink w:anchor="sub_5100" w:history="1"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 xml:space="preserve">приложениями </w:t>
        </w:r>
        <w:r w:rsidR="0067511D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№</w:t>
        </w:r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 1 - 3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к Порядку с приложением фотоматериалов объекта инвентаризации.</w:t>
      </w:r>
    </w:p>
    <w:bookmarkEnd w:id="8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Паспорт объекта инвентаризации оформляется в течение пяти рабочих дней с даты проведения инвентаризации.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9" w:name="sub_1526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2.6. Паспорт объекта инвентаризации формируется с учетом следующих особенностей: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0" w:name="sub_15261"/>
      <w:bookmarkEnd w:id="9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 не допускается пересечение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1" w:name="sub_15262"/>
      <w:bookmarkEnd w:id="10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 не допускается установление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инвентаризации, приводящее к образованию неучтенных объе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2" w:name="sub_15263"/>
      <w:bookmarkEnd w:id="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внесение изменений в Паспорт объекта инвентаризации осуществляе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ся при изменении характеристик территории и расположенных на ней элеме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тов.</w:t>
      </w:r>
    </w:p>
    <w:bookmarkEnd w:id="12"/>
    <w:p w:rsidR="00B540C9" w:rsidRDefault="00B540C9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2A1" w:rsidRPr="00F512AC" w:rsidRDefault="00A202A1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0C9" w:rsidRDefault="00B540C9" w:rsidP="00B540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7E5" w:rsidRDefault="00BD03DD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62296E">
        <w:rPr>
          <w:rFonts w:ascii="Times New Roman" w:hAnsi="Times New Roman"/>
          <w:sz w:val="28"/>
          <w:szCs w:val="28"/>
        </w:rPr>
        <w:t>главы</w:t>
      </w:r>
    </w:p>
    <w:p w:rsidR="00714C9C" w:rsidRDefault="00714C9C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714C9C" w:rsidRDefault="00714C9C" w:rsidP="00714C9C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</w:t>
      </w:r>
      <w:r w:rsidR="001E688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13" w:name="_GoBack"/>
      <w:bookmarkEnd w:id="13"/>
      <w:r w:rsidR="00392120">
        <w:rPr>
          <w:rFonts w:ascii="Times New Roman" w:hAnsi="Times New Roman"/>
          <w:sz w:val="28"/>
          <w:szCs w:val="28"/>
        </w:rPr>
        <w:t xml:space="preserve">     </w:t>
      </w:r>
      <w:r w:rsidR="00B247E5">
        <w:rPr>
          <w:rFonts w:ascii="Times New Roman" w:hAnsi="Times New Roman"/>
          <w:sz w:val="28"/>
          <w:szCs w:val="28"/>
        </w:rPr>
        <w:t xml:space="preserve">      </w:t>
      </w:r>
      <w:r w:rsidR="00392120">
        <w:rPr>
          <w:rFonts w:ascii="Times New Roman" w:hAnsi="Times New Roman"/>
          <w:sz w:val="28"/>
          <w:szCs w:val="28"/>
        </w:rPr>
        <w:t xml:space="preserve">  </w:t>
      </w:r>
      <w:r w:rsidR="001E6885">
        <w:rPr>
          <w:rFonts w:ascii="Times New Roman" w:hAnsi="Times New Roman"/>
          <w:sz w:val="28"/>
          <w:szCs w:val="28"/>
        </w:rPr>
        <w:t>Р.С. Ермаков</w:t>
      </w:r>
    </w:p>
    <w:p w:rsidR="000973B4" w:rsidRDefault="000973B4" w:rsidP="00714C9C">
      <w:pPr>
        <w:widowControl w:val="0"/>
        <w:autoSpaceDE w:val="0"/>
        <w:spacing w:after="0" w:line="240" w:lineRule="auto"/>
        <w:jc w:val="both"/>
      </w:pPr>
    </w:p>
    <w:sectPr w:rsidR="000973B4" w:rsidSect="00A202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503" w:rsidRDefault="00131503" w:rsidP="00273C4F">
      <w:pPr>
        <w:spacing w:after="0" w:line="240" w:lineRule="auto"/>
      </w:pPr>
      <w:r>
        <w:separator/>
      </w:r>
    </w:p>
  </w:endnote>
  <w:endnote w:type="continuationSeparator" w:id="1">
    <w:p w:rsidR="00131503" w:rsidRDefault="00131503" w:rsidP="0027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503" w:rsidRDefault="00131503" w:rsidP="00273C4F">
      <w:pPr>
        <w:spacing w:after="0" w:line="240" w:lineRule="auto"/>
      </w:pPr>
      <w:r>
        <w:separator/>
      </w:r>
    </w:p>
  </w:footnote>
  <w:footnote w:type="continuationSeparator" w:id="1">
    <w:p w:rsidR="00131503" w:rsidRDefault="00131503" w:rsidP="0027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146892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B540C9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BD03DD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3F4"/>
    <w:multiLevelType w:val="hybridMultilevel"/>
    <w:tmpl w:val="91FE5102"/>
    <w:lvl w:ilvl="0" w:tplc="28127D96">
      <w:start w:val="1"/>
      <w:numFmt w:val="decimal"/>
      <w:lvlText w:val="%1)"/>
      <w:lvlJc w:val="left"/>
      <w:pPr>
        <w:ind w:left="927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92E5D"/>
    <w:multiLevelType w:val="hybridMultilevel"/>
    <w:tmpl w:val="F6B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08A9"/>
    <w:multiLevelType w:val="hybridMultilevel"/>
    <w:tmpl w:val="768E8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F2562"/>
    <w:multiLevelType w:val="hybridMultilevel"/>
    <w:tmpl w:val="A0705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649BA"/>
    <w:multiLevelType w:val="hybridMultilevel"/>
    <w:tmpl w:val="9926A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00C4B"/>
    <w:multiLevelType w:val="hybridMultilevel"/>
    <w:tmpl w:val="D286F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C1834"/>
    <w:multiLevelType w:val="hybridMultilevel"/>
    <w:tmpl w:val="839ED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9F6098"/>
    <w:rsid w:val="0004396B"/>
    <w:rsid w:val="000973B4"/>
    <w:rsid w:val="000D2E05"/>
    <w:rsid w:val="00102F4E"/>
    <w:rsid w:val="001039CC"/>
    <w:rsid w:val="00131503"/>
    <w:rsid w:val="00146892"/>
    <w:rsid w:val="00156B27"/>
    <w:rsid w:val="0019601B"/>
    <w:rsid w:val="001E6885"/>
    <w:rsid w:val="00201352"/>
    <w:rsid w:val="002304E7"/>
    <w:rsid w:val="00273C4F"/>
    <w:rsid w:val="002941BB"/>
    <w:rsid w:val="002C7E3F"/>
    <w:rsid w:val="00324CFD"/>
    <w:rsid w:val="00360878"/>
    <w:rsid w:val="00381FAA"/>
    <w:rsid w:val="00392120"/>
    <w:rsid w:val="003F31B5"/>
    <w:rsid w:val="003F59D0"/>
    <w:rsid w:val="00475279"/>
    <w:rsid w:val="0054607B"/>
    <w:rsid w:val="005B5935"/>
    <w:rsid w:val="005F0EF4"/>
    <w:rsid w:val="0062296E"/>
    <w:rsid w:val="0067511D"/>
    <w:rsid w:val="006D15AE"/>
    <w:rsid w:val="006E0C73"/>
    <w:rsid w:val="00714C9C"/>
    <w:rsid w:val="007637FB"/>
    <w:rsid w:val="008D09F0"/>
    <w:rsid w:val="009055FE"/>
    <w:rsid w:val="00907C0C"/>
    <w:rsid w:val="00982158"/>
    <w:rsid w:val="009F6098"/>
    <w:rsid w:val="00A202A1"/>
    <w:rsid w:val="00AA1E01"/>
    <w:rsid w:val="00B21CEA"/>
    <w:rsid w:val="00B247E5"/>
    <w:rsid w:val="00B34FE6"/>
    <w:rsid w:val="00B540C9"/>
    <w:rsid w:val="00BC5B10"/>
    <w:rsid w:val="00BD03DD"/>
    <w:rsid w:val="00C01371"/>
    <w:rsid w:val="00C42D27"/>
    <w:rsid w:val="00CE447D"/>
    <w:rsid w:val="00DF1485"/>
    <w:rsid w:val="00E158D8"/>
    <w:rsid w:val="00E71D93"/>
    <w:rsid w:val="00EC442D"/>
    <w:rsid w:val="00EC70AF"/>
    <w:rsid w:val="00F0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C9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0C9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4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396B"/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043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212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7150939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12</cp:revision>
  <cp:lastPrinted>2021-06-28T12:43:00Z</cp:lastPrinted>
  <dcterms:created xsi:type="dcterms:W3CDTF">2020-12-18T07:39:00Z</dcterms:created>
  <dcterms:modified xsi:type="dcterms:W3CDTF">2022-03-11T12:28:00Z</dcterms:modified>
</cp:coreProperties>
</file>