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34" w:rsidRPr="00604E34" w:rsidRDefault="00604E34" w:rsidP="00604E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604E34">
        <w:rPr>
          <w:b/>
          <w:color w:val="333333"/>
          <w:sz w:val="28"/>
          <w:szCs w:val="28"/>
        </w:rPr>
        <w:t>Внесены изменения  в Трудовой кодекс РФ.</w:t>
      </w:r>
    </w:p>
    <w:p w:rsidR="00604E34" w:rsidRPr="00604E34" w:rsidRDefault="00604E34" w:rsidP="00604E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7C6FC4" w:rsidRPr="007C6FC4" w:rsidRDefault="007C6FC4" w:rsidP="00604E34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Roboto" w:hAnsi="Roboto"/>
          <w:b/>
          <w:color w:val="333333"/>
        </w:rPr>
      </w:pPr>
      <w:r w:rsidRPr="00604E34">
        <w:rPr>
          <w:color w:val="333333"/>
          <w:sz w:val="28"/>
          <w:szCs w:val="28"/>
        </w:rPr>
        <w:t>Федеральным законом от 02.07.2021 № 3</w:t>
      </w:r>
      <w:r w:rsidR="00A1420E">
        <w:rPr>
          <w:color w:val="333333"/>
          <w:sz w:val="28"/>
          <w:szCs w:val="28"/>
        </w:rPr>
        <w:t xml:space="preserve">11-ФЗ внесены изменения в статью </w:t>
      </w:r>
      <w:r w:rsidRPr="00604E34">
        <w:rPr>
          <w:color w:val="333333"/>
          <w:sz w:val="28"/>
          <w:szCs w:val="28"/>
        </w:rPr>
        <w:t xml:space="preserve"> 76</w:t>
      </w:r>
      <w:r w:rsidR="00A1420E">
        <w:rPr>
          <w:color w:val="333333"/>
          <w:sz w:val="28"/>
          <w:szCs w:val="28"/>
        </w:rPr>
        <w:t xml:space="preserve"> и главу 36.1 </w:t>
      </w:r>
      <w:r w:rsidRPr="00604E34">
        <w:rPr>
          <w:color w:val="333333"/>
          <w:sz w:val="28"/>
          <w:szCs w:val="28"/>
        </w:rPr>
        <w:t xml:space="preserve"> Трудового кодекса Российской Федерации.</w:t>
      </w:r>
    </w:p>
    <w:p w:rsidR="007C6FC4" w:rsidRDefault="007C6FC4" w:rsidP="007C6F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С 1 марта 2022 года работодатель будет обязан отстранить от работы или не допустить к работе работника, не применяющего выданные ему в установленном порядке средства индивидуальной защиты, применение которых является обязательным при выполнении работ с вредными и (или) опасными условиями труда, а также на работах, выполняемых в особых температурных условиях.</w:t>
      </w:r>
    </w:p>
    <w:p w:rsidR="007C6FC4" w:rsidRDefault="007C6FC4" w:rsidP="007C6F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При этом работодатель обязан обеспечить приобретение и выдачу средств индивидуальной защиты работникам в соответствии с приказом Министерства здравоохранения и социального развития Российской Федерации от 01.06.2009 № 290н.</w:t>
      </w:r>
    </w:p>
    <w:p w:rsidR="007C6FC4" w:rsidRDefault="007C6FC4" w:rsidP="007C6F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Отстранение от работы или недопущение к работе работника осуществляется на весь период времени до устранения обстоятельств, явившихся основанием для применения отстранения.</w:t>
      </w:r>
    </w:p>
    <w:p w:rsidR="00A1420E" w:rsidRDefault="00A1420E" w:rsidP="00A1420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>
        <w:rPr>
          <w:rFonts w:ascii="Roboto" w:eastAsia="Times New Roman" w:hAnsi="Roboto" w:cs="Times New Roman"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Roboto" w:eastAsia="Times New Roman" w:hAnsi="Roboto" w:cs="Times New Roman"/>
          <w:sz w:val="28"/>
          <w:szCs w:val="28"/>
          <w:lang w:eastAsia="ru-RU"/>
        </w:rPr>
        <w:t>ведено понятие микроповреждений (микротравмам) под которым понимаются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при исполнении ими трудовых обязанностей, поручений работодателя и при осуществлении иных правомерных действий, обусловленных трудовыми отношениями с работодателем, не повлекшие расстройства здоровья или наступление временной нетрудоспособности.</w:t>
      </w:r>
      <w:proofErr w:type="gramEnd"/>
    </w:p>
    <w:p w:rsidR="00A1420E" w:rsidRDefault="00A1420E" w:rsidP="00A1420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8"/>
          <w:szCs w:val="28"/>
          <w:lang w:eastAsia="ru-RU"/>
        </w:rPr>
        <w:t>При этом 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самого пострадавшего к работодателю или его представителю.</w:t>
      </w:r>
    </w:p>
    <w:p w:rsidR="00A1420E" w:rsidRDefault="00A1420E" w:rsidP="00A1420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8"/>
          <w:szCs w:val="28"/>
          <w:lang w:eastAsia="ru-RU"/>
        </w:rPr>
        <w:t>Рекомендации по учету микроповреждений (микротравм) работников утверждены Приказом Министерства труда и социальной защиты Российской Федерации от 29.10.2021 № 771н.</w:t>
      </w:r>
    </w:p>
    <w:p w:rsidR="00A1420E" w:rsidRDefault="00A1420E" w:rsidP="007C6F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</w:p>
    <w:p w:rsidR="007B28E9" w:rsidRDefault="00A1420E" w:rsidP="007C6FC4">
      <w:pPr>
        <w:spacing w:after="0" w:line="240" w:lineRule="auto"/>
        <w:ind w:firstLine="709"/>
      </w:pPr>
    </w:p>
    <w:p w:rsidR="00604E34" w:rsidRDefault="00604E34" w:rsidP="00604E3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Тимашевского района                     А.В. Мирошниченко</w:t>
      </w:r>
    </w:p>
    <w:p w:rsidR="00604E34" w:rsidRDefault="00604E34" w:rsidP="00604E3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04E34" w:rsidRDefault="00604E34" w:rsidP="00604E3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11.03.2022</w:t>
      </w:r>
    </w:p>
    <w:p w:rsidR="00604E34" w:rsidRDefault="00604E34" w:rsidP="007C6FC4">
      <w:pPr>
        <w:spacing w:after="0" w:line="240" w:lineRule="auto"/>
        <w:ind w:firstLine="709"/>
      </w:pPr>
    </w:p>
    <w:sectPr w:rsidR="0060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4F"/>
    <w:rsid w:val="000B6F0B"/>
    <w:rsid w:val="001314E9"/>
    <w:rsid w:val="001D4BE3"/>
    <w:rsid w:val="002F3125"/>
    <w:rsid w:val="003950C8"/>
    <w:rsid w:val="003B7607"/>
    <w:rsid w:val="00517C38"/>
    <w:rsid w:val="005D3F5B"/>
    <w:rsid w:val="00604E34"/>
    <w:rsid w:val="00776757"/>
    <w:rsid w:val="0078124F"/>
    <w:rsid w:val="007C6FC4"/>
    <w:rsid w:val="007E5004"/>
    <w:rsid w:val="00841EA4"/>
    <w:rsid w:val="008E6AFB"/>
    <w:rsid w:val="00922DF3"/>
    <w:rsid w:val="009267EF"/>
    <w:rsid w:val="00A1420E"/>
    <w:rsid w:val="00C52E50"/>
    <w:rsid w:val="00C60145"/>
    <w:rsid w:val="00D2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</cp:revision>
  <dcterms:created xsi:type="dcterms:W3CDTF">2022-03-11T11:17:00Z</dcterms:created>
  <dcterms:modified xsi:type="dcterms:W3CDTF">2022-03-11T11:17:00Z</dcterms:modified>
</cp:coreProperties>
</file>