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BE" w:rsidRPr="007478BE" w:rsidRDefault="007478BE" w:rsidP="007478BE">
      <w:pPr>
        <w:spacing w:after="0" w:line="240" w:lineRule="auto"/>
        <w:jc w:val="center"/>
        <w:rPr>
          <w:sz w:val="28"/>
          <w:szCs w:val="28"/>
        </w:rPr>
      </w:pPr>
      <w:r w:rsidRPr="00747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 граждан к пособиям для семей с детьми расширен</w:t>
      </w: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478BE" w:rsidRPr="007478BE" w:rsidRDefault="007478BE" w:rsidP="007478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8BE">
        <w:rPr>
          <w:rFonts w:ascii="Times New Roman" w:hAnsi="Times New Roman" w:cs="Times New Roman"/>
          <w:sz w:val="28"/>
          <w:szCs w:val="28"/>
        </w:rPr>
        <w:t xml:space="preserve">Президентом Российской Федерации и  </w:t>
      </w:r>
      <w:r w:rsidRPr="007478BE">
        <w:rPr>
          <w:rFonts w:ascii="Times New Roman" w:hAnsi="Times New Roman" w:cs="Times New Roman"/>
          <w:sz w:val="28"/>
          <w:szCs w:val="28"/>
        </w:rPr>
        <w:t>Правительством</w:t>
      </w:r>
      <w:r w:rsidRPr="007478BE">
        <w:rPr>
          <w:rFonts w:ascii="Times New Roman" w:hAnsi="Times New Roman" w:cs="Times New Roman"/>
          <w:sz w:val="28"/>
          <w:szCs w:val="28"/>
        </w:rPr>
        <w:t xml:space="preserve"> РФ  подписано ряд нормативных документов, предусматривающие меры социальной поддержки  семьям с детьми. </w:t>
      </w:r>
    </w:p>
    <w:p w:rsidR="007478BE" w:rsidRDefault="007478BE" w:rsidP="0074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Семьям с невысоким доходом установлена ежемесячная выплата на ребенка от 8 до 17 лет</w:t>
      </w: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8BE" w:rsidRDefault="007478BE" w:rsidP="0074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введена  в 01.04.2022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могут получить российские семьи со среднедушевым доходом ниже регионального прожиточного минимума на душу населения.</w:t>
      </w:r>
    </w:p>
    <w:p w:rsidR="007478BE" w:rsidRDefault="007478BE" w:rsidP="0074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новую выплату можно претендовать, если ребенок является гражданином РФ и живет в России; ребенку уже есть 8 лет, но еще нет 17; заявление подает один из родителей или законный представитель с российским гражданством и постоянным проживанием в России; среднедушевой доход семьи - не более регионального прожиточного минимума; имущество семьи не более установленного перечня;</w:t>
      </w:r>
      <w:proofErr w:type="gramEnd"/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взрослых членов семьи в расчетном периоде был доход или уважительная причина его отсутствия.</w:t>
      </w:r>
    </w:p>
    <w:p w:rsidR="007478BE" w:rsidRPr="007478BE" w:rsidRDefault="007478BE" w:rsidP="0074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выплат рассчитывается индивидуально и составляет 50, 75 или 100%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8BE" w:rsidRDefault="007478BE" w:rsidP="0074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выплаты составляет 50% от детского прожиточного минимума в регионе.</w:t>
      </w:r>
    </w:p>
    <w:p w:rsidR="007478BE" w:rsidRDefault="007478BE" w:rsidP="0074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среднедушевой доход семьи с учетом выплаты в 50% не дотягивает до регионального прожиточного минимума, то выплата назначается в размере 75%. Если и в этом случае региональный минимум не превышен, то выплата составит 100% от прожиточного минимума на ребенка.</w:t>
      </w:r>
    </w:p>
    <w:p w:rsidR="007478BE" w:rsidRPr="007478BE" w:rsidRDefault="007478BE" w:rsidP="0074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Кроме этого, в</w:t>
      </w:r>
      <w:r w:rsidRPr="00747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 году при определении среднедушевого дохода для получения выплат на детей не будут учитываться доходы члена семьи, уволенного после 1 марта 2022 года и признанного безработным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78BE" w:rsidRDefault="007478BE" w:rsidP="00747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BE">
        <w:rPr>
          <w:rFonts w:ascii="Times New Roman" w:hAnsi="Times New Roman" w:cs="Times New Roman"/>
          <w:sz w:val="28"/>
          <w:szCs w:val="28"/>
        </w:rPr>
        <w:t xml:space="preserve"> Это касается </w:t>
      </w: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выплаты на детей от 3</w:t>
      </w: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 и </w:t>
      </w: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ежемесячного пособия в связи с рождением или усыновлением первого и второго ребенка.</w:t>
      </w:r>
    </w:p>
    <w:p w:rsidR="007478BE" w:rsidRDefault="007478BE" w:rsidP="007478BE">
      <w:pPr>
        <w:spacing w:after="0" w:line="240" w:lineRule="auto"/>
        <w:ind w:firstLine="567"/>
        <w:jc w:val="both"/>
        <w:rPr>
          <w:sz w:val="28"/>
          <w:szCs w:val="28"/>
        </w:rPr>
      </w:pP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за получением выплаты можно через МФЦ и портал </w:t>
      </w:r>
      <w:proofErr w:type="spellStart"/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78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478BE" w:rsidRDefault="007478BE" w:rsidP="00747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7478BE" w:rsidRDefault="007478BE" w:rsidP="00747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Н.Н. Кулешова </w:t>
      </w:r>
    </w:p>
    <w:p w:rsidR="007478BE" w:rsidRDefault="007478BE" w:rsidP="00747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8BE" w:rsidRPr="004F4325" w:rsidRDefault="007478BE" w:rsidP="0074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.05.2022</w:t>
      </w:r>
    </w:p>
    <w:p w:rsidR="007478BE" w:rsidRPr="00664E52" w:rsidRDefault="007478BE" w:rsidP="0074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8BE" w:rsidRPr="007478BE" w:rsidRDefault="007478BE" w:rsidP="007478B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478BE" w:rsidRDefault="007478BE" w:rsidP="007478BE">
      <w:pPr>
        <w:spacing w:after="0" w:line="240" w:lineRule="auto"/>
      </w:pPr>
    </w:p>
    <w:sectPr w:rsidR="0074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BE"/>
    <w:rsid w:val="00050A41"/>
    <w:rsid w:val="0074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2022-05-27T12:15:00Z</dcterms:created>
  <dcterms:modified xsi:type="dcterms:W3CDTF">2022-05-27T12:31:00Z</dcterms:modified>
</cp:coreProperties>
</file>