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62" w:rsidRPr="00FB0F62" w:rsidRDefault="00FB0F62" w:rsidP="00FB0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2">
        <w:rPr>
          <w:rFonts w:ascii="Times New Roman" w:hAnsi="Times New Roman" w:cs="Times New Roman"/>
          <w:b/>
          <w:sz w:val="28"/>
          <w:szCs w:val="28"/>
        </w:rPr>
        <w:t>Внесены поправки  в закон о государственной гражданской  службе</w:t>
      </w:r>
    </w:p>
    <w:p w:rsidR="00FB0F62" w:rsidRPr="00FB0F62" w:rsidRDefault="00FB0F62" w:rsidP="00FB0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F62" w:rsidRPr="00FB0F62" w:rsidRDefault="00FB0F62" w:rsidP="00FB0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 от 04.11.2022 №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424-ФЗ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 в 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 закон  «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службе Российской Федерации».</w:t>
      </w:r>
    </w:p>
    <w:p w:rsidR="00FB0F62" w:rsidRPr="00FB0F62" w:rsidRDefault="00FB0F62" w:rsidP="00FB0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гражданской службы может быть увеличен до 70 лет по достижении предельного возраста пребывания на гражданской службе: </w:t>
      </w:r>
    </w:p>
    <w:p w:rsidR="00FB0F62" w:rsidRPr="00FB0F62" w:rsidRDefault="00FB0F62" w:rsidP="00FB0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гражданским служащим, замещающим должность гражданской службы категории "руководители" главной группы должностей гражданской службы в Аппарате Совета Федерации Федерального Собрания РФ, Аппарате Государственной Думы Федерального Собрания РФ (по согласованию с председателем соответствующей палаты Федерального Собрания РФ); </w:t>
      </w:r>
    </w:p>
    <w:p w:rsidR="00FB0F62" w:rsidRPr="00FB0F62" w:rsidRDefault="00FB0F62" w:rsidP="00FB0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гражданским служащим, замещающим должность гражданской службы категории "руководители" главной группы должностей гражданской службы в федеральных органах исполнительной власти, руководство деятельностью которых осуществляется Правительством РФ (по согласованию с Председателем Правительства РФ); </w:t>
      </w:r>
    </w:p>
    <w:p w:rsidR="00FB0F62" w:rsidRPr="00FB0F62" w:rsidRDefault="00FB0F62" w:rsidP="00FB0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гражданским служащим, замещающим должность гражданской службы категории "руководители" главной группы должностей гражданской службы в исполнительном органе субъекта РФ (по согласованию с высшим должностным лицом субъекта РФ). </w:t>
      </w:r>
    </w:p>
    <w:p w:rsidR="00FB0F62" w:rsidRPr="00FB0F62" w:rsidRDefault="00FB0F62" w:rsidP="00FB0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законом уточнен порядок проведения конкурса на замещение должности гражданской службы и предусмотрено, что в 2022 и 2023 годах по решению представителя нанимателя конкурс при назначении на должности государственной гражданской службы РФ, относящиеся к высшей, главной, ведущей и старшей группам должностей, может не проводиться. </w:t>
      </w:r>
    </w:p>
    <w:p w:rsidR="00FB0F62" w:rsidRPr="00FB0F62" w:rsidRDefault="00FB0F62" w:rsidP="00FB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F62" w:rsidRDefault="00FB0F62" w:rsidP="00FB0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F62" w:rsidRDefault="00FB0F62" w:rsidP="00FB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FB0F62" w:rsidRDefault="00FB0F62" w:rsidP="00FB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62" w:rsidRPr="0068764E" w:rsidRDefault="00FB0F62" w:rsidP="00FB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</w:p>
    <w:p w:rsidR="00FB0F62" w:rsidRPr="0080341F" w:rsidRDefault="00FB0F62" w:rsidP="00FB0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4A17" w:rsidRDefault="006D4A17"/>
    <w:sectPr w:rsidR="006D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62"/>
    <w:rsid w:val="006D4A17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2022-12-02T05:49:00Z</dcterms:created>
  <dcterms:modified xsi:type="dcterms:W3CDTF">2022-12-02T05:54:00Z</dcterms:modified>
</cp:coreProperties>
</file>