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7D1A" w:rsidRPr="00B64E94" w:rsidRDefault="00497D1A" w:rsidP="00B64E94">
      <w:pPr>
        <w:pStyle w:val="s1"/>
        <w:jc w:val="center"/>
        <w:rPr>
          <w:rStyle w:val="s10"/>
          <w:b/>
          <w:sz w:val="28"/>
          <w:szCs w:val="28"/>
        </w:rPr>
      </w:pPr>
      <w:r w:rsidRPr="00B64E94">
        <w:rPr>
          <w:rStyle w:val="s10"/>
          <w:b/>
          <w:sz w:val="28"/>
          <w:szCs w:val="28"/>
        </w:rPr>
        <w:t>Частичная уплата алиментов не поможет должнику избежать ответственности</w:t>
      </w:r>
    </w:p>
    <w:p w:rsidR="00B64E94" w:rsidRPr="00B64E94" w:rsidRDefault="00B64E94" w:rsidP="000D65B0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4E94">
        <w:rPr>
          <w:sz w:val="28"/>
          <w:szCs w:val="28"/>
        </w:rPr>
        <w:t xml:space="preserve">В декабре 2021  внесены изменения в ст.  157 УК РФ и в ст. 5.31.1 КоАП РФ, предусматривающие уголовную и административную ответственность за неуплату </w:t>
      </w:r>
      <w:r w:rsidRPr="00B64E94">
        <w:rPr>
          <w:sz w:val="28"/>
          <w:szCs w:val="28"/>
        </w:rPr>
        <w:t xml:space="preserve">средств на содержание детей или нетрудоспособных родителей, </w:t>
      </w:r>
    </w:p>
    <w:p w:rsidR="00B64E94" w:rsidRPr="00B64E94" w:rsidRDefault="00B64E94" w:rsidP="000D65B0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4E94">
        <w:rPr>
          <w:bCs/>
          <w:sz w:val="28"/>
          <w:szCs w:val="28"/>
        </w:rPr>
        <w:t>Изменился порядок привлечения к административной ответственности за неуплату алиментов.</w:t>
      </w:r>
      <w:r w:rsidRPr="00B64E94">
        <w:rPr>
          <w:bCs/>
          <w:sz w:val="28"/>
          <w:szCs w:val="28"/>
        </w:rPr>
        <w:t xml:space="preserve"> Установлено, что составом  административного правонарушения, предусмотренного  ст. 5.31.1 КоАП РФ,  </w:t>
      </w:r>
      <w:r w:rsidRPr="00B64E94">
        <w:rPr>
          <w:sz w:val="28"/>
          <w:szCs w:val="28"/>
        </w:rPr>
        <w:t>охватываются все случаи неуплаты без</w:t>
      </w:r>
      <w:r w:rsidR="000D65B0">
        <w:rPr>
          <w:sz w:val="28"/>
          <w:szCs w:val="28"/>
        </w:rPr>
        <w:t xml:space="preserve"> уважительных причин алиментов  «</w:t>
      </w:r>
      <w:r w:rsidRPr="00B64E94">
        <w:rPr>
          <w:sz w:val="28"/>
          <w:szCs w:val="28"/>
        </w:rPr>
        <w:t>в размере, установленном в соответствии с решением суда или нотариа</w:t>
      </w:r>
      <w:r w:rsidR="000D65B0">
        <w:rPr>
          <w:sz w:val="28"/>
          <w:szCs w:val="28"/>
        </w:rPr>
        <w:t>льно удостоверенным соглашением»</w:t>
      </w:r>
      <w:r w:rsidRPr="00B64E94">
        <w:rPr>
          <w:sz w:val="28"/>
          <w:szCs w:val="28"/>
        </w:rPr>
        <w:t xml:space="preserve">. </w:t>
      </w:r>
      <w:r w:rsidRPr="00B64E94">
        <w:rPr>
          <w:sz w:val="28"/>
          <w:szCs w:val="28"/>
        </w:rPr>
        <w:t>Данные п</w:t>
      </w:r>
      <w:r w:rsidRPr="00B64E94">
        <w:rPr>
          <w:sz w:val="28"/>
          <w:szCs w:val="28"/>
        </w:rPr>
        <w:t xml:space="preserve">оправки </w:t>
      </w:r>
      <w:hyperlink r:id="rId5" w:anchor="/document/77310672/entry/0" w:history="1">
        <w:r w:rsidRPr="00B64E94">
          <w:rPr>
            <w:rStyle w:val="a3"/>
            <w:color w:val="auto"/>
            <w:sz w:val="28"/>
            <w:szCs w:val="28"/>
            <w:u w:val="none"/>
          </w:rPr>
          <w:t>направлены</w:t>
        </w:r>
      </w:hyperlink>
      <w:r w:rsidRPr="00B64E94">
        <w:rPr>
          <w:sz w:val="28"/>
          <w:szCs w:val="28"/>
        </w:rPr>
        <w:t xml:space="preserve"> на преодоление встречающейся в правоприменительной практике точки зрения, в соответствии с которой частичная уплата алиментов, даже в незначительном размере, исключает привлечение должника к ответственности на основании названной нормы.</w:t>
      </w:r>
    </w:p>
    <w:p w:rsidR="00B64E94" w:rsidRDefault="00B64E94" w:rsidP="000D65B0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4E94">
        <w:rPr>
          <w:sz w:val="28"/>
          <w:szCs w:val="28"/>
        </w:rPr>
        <w:t>Неопределенность в этом вопросе в целом была устранена В</w:t>
      </w:r>
      <w:r>
        <w:rPr>
          <w:sz w:val="28"/>
          <w:szCs w:val="28"/>
        </w:rPr>
        <w:t>ерховным</w:t>
      </w:r>
      <w:r w:rsidRPr="00B64E94">
        <w:rPr>
          <w:sz w:val="28"/>
          <w:szCs w:val="28"/>
        </w:rPr>
        <w:t xml:space="preserve"> Судом </w:t>
      </w:r>
      <w:r w:rsidRPr="00B64E94">
        <w:rPr>
          <w:sz w:val="28"/>
          <w:szCs w:val="28"/>
        </w:rPr>
        <w:t xml:space="preserve"> РФ, который </w:t>
      </w:r>
      <w:hyperlink r:id="rId6" w:anchor="/document/400708117/entry/13" w:history="1">
        <w:r w:rsidRPr="00B64E94">
          <w:rPr>
            <w:rStyle w:val="a3"/>
            <w:color w:val="auto"/>
            <w:sz w:val="28"/>
            <w:szCs w:val="28"/>
            <w:u w:val="none"/>
          </w:rPr>
          <w:t>разъяснил</w:t>
        </w:r>
      </w:hyperlink>
      <w:r w:rsidRPr="00B64E94">
        <w:rPr>
          <w:sz w:val="28"/>
          <w:szCs w:val="28"/>
        </w:rPr>
        <w:t>, что должник подлежит административной ответственности</w:t>
      </w:r>
      <w:r w:rsidR="000D65B0">
        <w:rPr>
          <w:sz w:val="28"/>
          <w:szCs w:val="28"/>
        </w:rPr>
        <w:t xml:space="preserve">, </w:t>
      </w:r>
      <w:r w:rsidRPr="00B64E94">
        <w:rPr>
          <w:sz w:val="28"/>
          <w:szCs w:val="28"/>
        </w:rPr>
        <w:t xml:space="preserve"> в том числе в случае умышленной уплаты </w:t>
      </w:r>
      <w:r w:rsidRPr="00B64E94">
        <w:rPr>
          <w:sz w:val="28"/>
          <w:szCs w:val="28"/>
        </w:rPr>
        <w:t xml:space="preserve">алиментов в неполном размере. </w:t>
      </w:r>
    </w:p>
    <w:p w:rsidR="000D65B0" w:rsidRDefault="000D65B0" w:rsidP="000D65B0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0D65B0">
        <w:rPr>
          <w:sz w:val="28"/>
          <w:szCs w:val="28"/>
        </w:rPr>
        <w:t xml:space="preserve">В уголовном порядке  будут наказывать </w:t>
      </w:r>
      <w:r w:rsidRPr="00B64E94">
        <w:rPr>
          <w:sz w:val="28"/>
          <w:szCs w:val="28"/>
        </w:rPr>
        <w:t>за неоднократную неуплату алиментов в размере, установленном в соответствии с решением суда или нотариально удостоверенным соглашением.</w:t>
      </w:r>
    </w:p>
    <w:p w:rsidR="000D65B0" w:rsidRPr="000D65B0" w:rsidRDefault="000D65B0" w:rsidP="000D65B0">
      <w:pPr>
        <w:pStyle w:val="s1"/>
        <w:spacing w:before="0" w:beforeAutospacing="0" w:after="0" w:afterAutospacing="0"/>
        <w:ind w:firstLine="851"/>
        <w:jc w:val="both"/>
        <w:rPr>
          <w:sz w:val="28"/>
          <w:szCs w:val="28"/>
        </w:rPr>
      </w:pPr>
      <w:r w:rsidRPr="00B64E94">
        <w:rPr>
          <w:sz w:val="28"/>
          <w:szCs w:val="28"/>
        </w:rPr>
        <w:t>Поправки позволят привлекать к ответственности при частичной уплате алиментов.</w:t>
      </w:r>
      <w:r w:rsidRPr="000D65B0">
        <w:rPr>
          <w:sz w:val="28"/>
          <w:szCs w:val="28"/>
        </w:rPr>
        <w:t xml:space="preserve"> </w:t>
      </w:r>
      <w:r w:rsidRPr="000D65B0">
        <w:rPr>
          <w:sz w:val="28"/>
          <w:szCs w:val="28"/>
        </w:rPr>
        <w:t>Вместе с тем предусмотрено, что должник освобождается от уголовной ответственности в случае полного погашения образовавшейся задолженности.</w:t>
      </w:r>
    </w:p>
    <w:p w:rsidR="000D65B0" w:rsidRDefault="000D65B0" w:rsidP="000D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64E9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bookmarkStart w:id="0" w:name="_GoBack"/>
      <w:bookmarkEnd w:id="0"/>
    </w:p>
    <w:p w:rsidR="000D65B0" w:rsidRPr="00B64E94" w:rsidRDefault="000D65B0" w:rsidP="000D65B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D65B0" w:rsidRPr="001A624C" w:rsidRDefault="000D65B0" w:rsidP="000D65B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A624C">
        <w:rPr>
          <w:rFonts w:ascii="Times New Roman" w:hAnsi="Times New Roman" w:cs="Times New Roman"/>
          <w:sz w:val="28"/>
          <w:szCs w:val="28"/>
        </w:rPr>
        <w:t>Старший помощник прокурора</w:t>
      </w:r>
    </w:p>
    <w:p w:rsidR="000D65B0" w:rsidRDefault="000D65B0" w:rsidP="000D65B0">
      <w:pPr>
        <w:spacing w:after="0" w:line="240" w:lineRule="exact"/>
        <w:rPr>
          <w:rFonts w:ascii="Times New Roman" w:hAnsi="Times New Roman" w:cs="Times New Roman"/>
          <w:sz w:val="28"/>
          <w:szCs w:val="28"/>
        </w:rPr>
      </w:pPr>
      <w:r w:rsidRPr="001A624C">
        <w:rPr>
          <w:rFonts w:ascii="Times New Roman" w:hAnsi="Times New Roman" w:cs="Times New Roman"/>
          <w:sz w:val="28"/>
          <w:szCs w:val="28"/>
        </w:rPr>
        <w:t xml:space="preserve">Тимашевского района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Н.Н. Кулешова </w:t>
      </w:r>
    </w:p>
    <w:p w:rsidR="000D65B0" w:rsidRDefault="000D65B0" w:rsidP="000D65B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64E94" w:rsidRPr="00B64E94" w:rsidRDefault="000D65B0" w:rsidP="000D65B0">
      <w:pPr>
        <w:spacing w:after="0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07</w:t>
      </w:r>
      <w:r>
        <w:rPr>
          <w:rFonts w:ascii="Times New Roman" w:hAnsi="Times New Roman" w:cs="Times New Roman"/>
          <w:sz w:val="28"/>
          <w:szCs w:val="28"/>
        </w:rPr>
        <w:t>.02.2022</w:t>
      </w:r>
      <w:r w:rsidR="00B64E94" w:rsidRPr="00B64E9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B64E94" w:rsidRDefault="00B64E94" w:rsidP="00497D1A">
      <w:pPr>
        <w:pStyle w:val="s1"/>
      </w:pPr>
    </w:p>
    <w:p w:rsidR="00497D1A" w:rsidRDefault="00B64E94" w:rsidP="00497D1A">
      <w:pPr>
        <w:pStyle w:val="s1"/>
      </w:pPr>
      <w:r>
        <w:t xml:space="preserve">   </w:t>
      </w:r>
    </w:p>
    <w:p w:rsidR="00497D1A" w:rsidRDefault="00497D1A" w:rsidP="00497D1A">
      <w:pPr>
        <w:pStyle w:val="s74"/>
        <w:rPr>
          <w:rStyle w:val="s10"/>
        </w:rPr>
      </w:pPr>
    </w:p>
    <w:p w:rsidR="00497D1A" w:rsidRDefault="00497D1A" w:rsidP="00497D1A">
      <w:pPr>
        <w:pStyle w:val="s74"/>
        <w:rPr>
          <w:rStyle w:val="s10"/>
        </w:rPr>
      </w:pPr>
    </w:p>
    <w:p w:rsidR="00497D1A" w:rsidRDefault="00497D1A" w:rsidP="00497D1A">
      <w:pPr>
        <w:pStyle w:val="s74"/>
        <w:rPr>
          <w:rStyle w:val="s10"/>
        </w:rPr>
      </w:pPr>
    </w:p>
    <w:sectPr w:rsidR="00497D1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7D1A"/>
    <w:rsid w:val="000D65B0"/>
    <w:rsid w:val="00330F32"/>
    <w:rsid w:val="00497D1A"/>
    <w:rsid w:val="00B64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9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7D1A"/>
    <w:rPr>
      <w:color w:val="0000FF"/>
      <w:u w:val="single"/>
    </w:rPr>
  </w:style>
  <w:style w:type="paragraph" w:customStyle="1" w:styleId="s74">
    <w:name w:val="s_74"/>
    <w:basedOn w:val="a"/>
    <w:rsid w:val="0049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97D1A"/>
  </w:style>
  <w:style w:type="paragraph" w:styleId="a4">
    <w:name w:val="Balloon Text"/>
    <w:basedOn w:val="a"/>
    <w:link w:val="a5"/>
    <w:uiPriority w:val="99"/>
    <w:semiHidden/>
    <w:unhideWhenUsed/>
    <w:rsid w:val="00B6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">
    <w:name w:val="s_1"/>
    <w:basedOn w:val="a"/>
    <w:rsid w:val="0049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497D1A"/>
    <w:rPr>
      <w:color w:val="0000FF"/>
      <w:u w:val="single"/>
    </w:rPr>
  </w:style>
  <w:style w:type="paragraph" w:customStyle="1" w:styleId="s74">
    <w:name w:val="s_74"/>
    <w:basedOn w:val="a"/>
    <w:rsid w:val="00497D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97D1A"/>
  </w:style>
  <w:style w:type="paragraph" w:styleId="a4">
    <w:name w:val="Balloon Text"/>
    <w:basedOn w:val="a"/>
    <w:link w:val="a5"/>
    <w:uiPriority w:val="99"/>
    <w:semiHidden/>
    <w:unhideWhenUsed/>
    <w:rsid w:val="00B64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64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0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39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0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81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39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269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0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6032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1667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4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387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58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2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internet.garant.ru/" TargetMode="External"/><Relationship Id="rId5" Type="http://schemas.openxmlformats.org/officeDocument/2006/relationships/hyperlink" Target="https://internet.garant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272</Words>
  <Characters>1553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2022-02-07T05:55:00Z</dcterms:created>
  <dcterms:modified xsi:type="dcterms:W3CDTF">2022-02-07T11:29:00Z</dcterms:modified>
</cp:coreProperties>
</file>