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E4" w:rsidRPr="002868E4" w:rsidRDefault="002868E4" w:rsidP="002868E4">
      <w:pPr>
        <w:spacing w:after="0" w:line="240" w:lineRule="auto"/>
        <w:jc w:val="center"/>
        <w:rPr>
          <w:sz w:val="28"/>
          <w:szCs w:val="28"/>
        </w:rPr>
      </w:pPr>
      <w:r w:rsidRPr="002868E4">
        <w:rPr>
          <w:rFonts w:ascii="Times New Roman" w:eastAsia="Times New Roman" w:hAnsi="Times New Roman" w:cs="Times New Roman"/>
          <w:b/>
          <w:bCs/>
          <w:sz w:val="28"/>
          <w:szCs w:val="28"/>
          <w:lang w:eastAsia="ru-RU"/>
        </w:rPr>
        <w:t>Президент РФ подписал новый Закон о гражданстве.</w:t>
      </w:r>
      <w:r w:rsidRPr="002868E4">
        <w:rPr>
          <w:rFonts w:ascii="Times New Roman" w:eastAsia="Times New Roman" w:hAnsi="Times New Roman" w:cs="Times New Roman"/>
          <w:sz w:val="28"/>
          <w:szCs w:val="28"/>
          <w:lang w:eastAsia="ru-RU"/>
        </w:rPr>
        <w:br/>
      </w:r>
    </w:p>
    <w:p w:rsidR="00CF271F" w:rsidRDefault="002868E4" w:rsidP="00CF271F">
      <w:pPr>
        <w:spacing w:after="0" w:line="240" w:lineRule="auto"/>
        <w:ind w:left="-284" w:firstLine="568"/>
        <w:jc w:val="both"/>
        <w:rPr>
          <w:rFonts w:ascii="Times New Roman" w:hAnsi="Times New Roman" w:cs="Times New Roman"/>
          <w:sz w:val="28"/>
          <w:szCs w:val="28"/>
        </w:rPr>
      </w:pPr>
      <w:r w:rsidRPr="002868E4">
        <w:rPr>
          <w:rFonts w:ascii="Times New Roman" w:hAnsi="Times New Roman" w:cs="Times New Roman"/>
          <w:bCs/>
          <w:sz w:val="28"/>
          <w:szCs w:val="28"/>
        </w:rPr>
        <w:t>Федеральный</w:t>
      </w:r>
      <w:r w:rsidRPr="002868E4">
        <w:rPr>
          <w:rFonts w:ascii="Times New Roman" w:hAnsi="Times New Roman" w:cs="Times New Roman"/>
          <w:sz w:val="28"/>
          <w:szCs w:val="28"/>
        </w:rPr>
        <w:t xml:space="preserve"> </w:t>
      </w:r>
      <w:r w:rsidRPr="002868E4">
        <w:rPr>
          <w:rFonts w:ascii="Times New Roman" w:hAnsi="Times New Roman" w:cs="Times New Roman"/>
          <w:bCs/>
          <w:sz w:val="28"/>
          <w:szCs w:val="28"/>
        </w:rPr>
        <w:t>закон</w:t>
      </w:r>
      <w:r w:rsidRPr="002868E4">
        <w:rPr>
          <w:rFonts w:ascii="Times New Roman" w:hAnsi="Times New Roman" w:cs="Times New Roman"/>
          <w:sz w:val="28"/>
          <w:szCs w:val="28"/>
        </w:rPr>
        <w:t xml:space="preserve"> </w:t>
      </w:r>
      <w:r w:rsidRPr="002868E4">
        <w:rPr>
          <w:rFonts w:ascii="Times New Roman" w:hAnsi="Times New Roman" w:cs="Times New Roman"/>
          <w:bCs/>
          <w:sz w:val="28"/>
          <w:szCs w:val="28"/>
        </w:rPr>
        <w:t>от</w:t>
      </w:r>
      <w:r w:rsidRPr="002868E4">
        <w:rPr>
          <w:rFonts w:ascii="Times New Roman" w:hAnsi="Times New Roman" w:cs="Times New Roman"/>
          <w:sz w:val="28"/>
          <w:szCs w:val="28"/>
        </w:rPr>
        <w:t xml:space="preserve"> </w:t>
      </w:r>
      <w:r w:rsidRPr="002868E4">
        <w:rPr>
          <w:rFonts w:ascii="Times New Roman" w:hAnsi="Times New Roman" w:cs="Times New Roman"/>
          <w:bCs/>
          <w:sz w:val="28"/>
          <w:szCs w:val="28"/>
        </w:rPr>
        <w:t>28</w:t>
      </w:r>
      <w:r w:rsidRPr="002868E4">
        <w:rPr>
          <w:rFonts w:ascii="Times New Roman" w:hAnsi="Times New Roman" w:cs="Times New Roman"/>
          <w:sz w:val="28"/>
          <w:szCs w:val="28"/>
        </w:rPr>
        <w:t>.</w:t>
      </w:r>
      <w:r w:rsidRPr="002868E4">
        <w:rPr>
          <w:rFonts w:ascii="Times New Roman" w:hAnsi="Times New Roman" w:cs="Times New Roman"/>
          <w:bCs/>
          <w:sz w:val="28"/>
          <w:szCs w:val="28"/>
        </w:rPr>
        <w:t>04</w:t>
      </w:r>
      <w:r w:rsidRPr="002868E4">
        <w:rPr>
          <w:rFonts w:ascii="Times New Roman" w:hAnsi="Times New Roman" w:cs="Times New Roman"/>
          <w:sz w:val="28"/>
          <w:szCs w:val="28"/>
        </w:rPr>
        <w:t>.</w:t>
      </w:r>
      <w:r w:rsidRPr="002868E4">
        <w:rPr>
          <w:rFonts w:ascii="Times New Roman" w:hAnsi="Times New Roman" w:cs="Times New Roman"/>
          <w:bCs/>
          <w:sz w:val="28"/>
          <w:szCs w:val="28"/>
        </w:rPr>
        <w:t>2023</w:t>
      </w:r>
      <w:r w:rsidR="00CF271F">
        <w:rPr>
          <w:rFonts w:ascii="Times New Roman" w:hAnsi="Times New Roman" w:cs="Times New Roman"/>
          <w:sz w:val="28"/>
          <w:szCs w:val="28"/>
        </w:rPr>
        <w:t xml:space="preserve"> №</w:t>
      </w:r>
      <w:r w:rsidRPr="002868E4">
        <w:rPr>
          <w:rFonts w:ascii="Times New Roman" w:hAnsi="Times New Roman" w:cs="Times New Roman"/>
          <w:sz w:val="28"/>
          <w:szCs w:val="28"/>
        </w:rPr>
        <w:t xml:space="preserve"> </w:t>
      </w:r>
      <w:r w:rsidRPr="002868E4">
        <w:rPr>
          <w:rFonts w:ascii="Times New Roman" w:hAnsi="Times New Roman" w:cs="Times New Roman"/>
          <w:bCs/>
          <w:sz w:val="28"/>
          <w:szCs w:val="28"/>
        </w:rPr>
        <w:t>138</w:t>
      </w:r>
      <w:r w:rsidRPr="002868E4">
        <w:rPr>
          <w:rFonts w:ascii="Times New Roman" w:hAnsi="Times New Roman" w:cs="Times New Roman"/>
          <w:sz w:val="28"/>
          <w:szCs w:val="28"/>
        </w:rPr>
        <w:t>-</w:t>
      </w:r>
      <w:r w:rsidRPr="002868E4">
        <w:rPr>
          <w:rFonts w:ascii="Times New Roman" w:hAnsi="Times New Roman" w:cs="Times New Roman"/>
          <w:bCs/>
          <w:sz w:val="28"/>
          <w:szCs w:val="28"/>
        </w:rPr>
        <w:t>ФЗ</w:t>
      </w:r>
      <w:r w:rsidR="00CF271F">
        <w:rPr>
          <w:rFonts w:ascii="Times New Roman" w:hAnsi="Times New Roman" w:cs="Times New Roman"/>
          <w:sz w:val="28"/>
          <w:szCs w:val="28"/>
        </w:rPr>
        <w:t xml:space="preserve"> «</w:t>
      </w:r>
      <w:r w:rsidRPr="002868E4">
        <w:rPr>
          <w:rFonts w:ascii="Times New Roman" w:hAnsi="Times New Roman" w:cs="Times New Roman"/>
          <w:sz w:val="28"/>
          <w:szCs w:val="28"/>
        </w:rPr>
        <w:t>О г</w:t>
      </w:r>
      <w:r w:rsidR="00CF271F">
        <w:rPr>
          <w:rFonts w:ascii="Times New Roman" w:hAnsi="Times New Roman" w:cs="Times New Roman"/>
          <w:sz w:val="28"/>
          <w:szCs w:val="28"/>
        </w:rPr>
        <w:t xml:space="preserve">ражданстве Российской Федерации»  </w:t>
      </w:r>
      <w:r w:rsidRPr="002868E4">
        <w:rPr>
          <w:rFonts w:ascii="Times New Roman" w:hAnsi="Times New Roman" w:cs="Times New Roman"/>
          <w:sz w:val="28"/>
          <w:szCs w:val="28"/>
        </w:rPr>
        <w:t xml:space="preserve">заменит собой Закон РСФСР </w:t>
      </w:r>
      <w:r w:rsidRPr="002868E4">
        <w:rPr>
          <w:rFonts w:ascii="Times New Roman" w:hAnsi="Times New Roman" w:cs="Times New Roman"/>
          <w:bCs/>
          <w:sz w:val="28"/>
          <w:szCs w:val="28"/>
        </w:rPr>
        <w:t>от</w:t>
      </w:r>
      <w:r w:rsidRPr="002868E4">
        <w:rPr>
          <w:rFonts w:ascii="Times New Roman" w:hAnsi="Times New Roman" w:cs="Times New Roman"/>
          <w:sz w:val="28"/>
          <w:szCs w:val="28"/>
        </w:rPr>
        <w:t xml:space="preserve"> </w:t>
      </w:r>
      <w:r w:rsidRPr="002868E4">
        <w:rPr>
          <w:rFonts w:ascii="Times New Roman" w:hAnsi="Times New Roman" w:cs="Times New Roman"/>
          <w:bCs/>
          <w:sz w:val="28"/>
          <w:szCs w:val="28"/>
        </w:rPr>
        <w:t>28</w:t>
      </w:r>
      <w:r w:rsidR="00CF271F">
        <w:rPr>
          <w:rFonts w:ascii="Times New Roman" w:hAnsi="Times New Roman" w:cs="Times New Roman"/>
          <w:sz w:val="28"/>
          <w:szCs w:val="28"/>
        </w:rPr>
        <w:t xml:space="preserve"> ноября 1991 года № 1948-I «</w:t>
      </w:r>
      <w:r w:rsidRPr="002868E4">
        <w:rPr>
          <w:rFonts w:ascii="Times New Roman" w:hAnsi="Times New Roman" w:cs="Times New Roman"/>
          <w:sz w:val="28"/>
          <w:szCs w:val="28"/>
        </w:rPr>
        <w:t>О гражданстве РСФСР</w:t>
      </w:r>
      <w:r w:rsidR="00CF271F">
        <w:rPr>
          <w:rFonts w:ascii="Times New Roman" w:hAnsi="Times New Roman" w:cs="Times New Roman"/>
          <w:sz w:val="28"/>
          <w:szCs w:val="28"/>
        </w:rPr>
        <w:t>»</w:t>
      </w:r>
      <w:r w:rsidRPr="002868E4">
        <w:rPr>
          <w:rFonts w:ascii="Times New Roman" w:hAnsi="Times New Roman" w:cs="Times New Roman"/>
          <w:sz w:val="28"/>
          <w:szCs w:val="28"/>
        </w:rPr>
        <w:t xml:space="preserve">. </w:t>
      </w:r>
    </w:p>
    <w:p w:rsidR="002868E4" w:rsidRPr="002868E4" w:rsidRDefault="002868E4" w:rsidP="00CF271F">
      <w:pPr>
        <w:spacing w:after="0" w:line="240" w:lineRule="auto"/>
        <w:ind w:left="-284" w:firstLine="568"/>
        <w:jc w:val="both"/>
        <w:rPr>
          <w:rFonts w:ascii="Times New Roman" w:hAnsi="Times New Roman" w:cs="Times New Roman"/>
          <w:sz w:val="28"/>
          <w:szCs w:val="28"/>
        </w:rPr>
      </w:pPr>
      <w:r w:rsidRPr="002868E4">
        <w:rPr>
          <w:rFonts w:ascii="Times New Roman" w:hAnsi="Times New Roman" w:cs="Times New Roman"/>
          <w:bCs/>
          <w:sz w:val="28"/>
          <w:szCs w:val="28"/>
        </w:rPr>
        <w:t>Федеральным</w:t>
      </w:r>
      <w:r w:rsidRPr="002868E4">
        <w:rPr>
          <w:rFonts w:ascii="Times New Roman" w:hAnsi="Times New Roman" w:cs="Times New Roman"/>
          <w:sz w:val="28"/>
          <w:szCs w:val="28"/>
        </w:rPr>
        <w:t xml:space="preserve"> </w:t>
      </w:r>
      <w:r w:rsidRPr="002868E4">
        <w:rPr>
          <w:rFonts w:ascii="Times New Roman" w:hAnsi="Times New Roman" w:cs="Times New Roman"/>
          <w:bCs/>
          <w:sz w:val="28"/>
          <w:szCs w:val="28"/>
        </w:rPr>
        <w:t>законом</w:t>
      </w:r>
      <w:r w:rsidRPr="002868E4">
        <w:rPr>
          <w:rFonts w:ascii="Times New Roman" w:hAnsi="Times New Roman" w:cs="Times New Roman"/>
          <w:sz w:val="28"/>
          <w:szCs w:val="28"/>
        </w:rPr>
        <w:t xml:space="preserve"> систематизированы подходы к регулированию отношений, связанных с приобретением и прекращением гражданства Российской Федерации.</w:t>
      </w:r>
    </w:p>
    <w:p w:rsidR="002868E4" w:rsidRPr="002868E4" w:rsidRDefault="002868E4" w:rsidP="00CF271F">
      <w:pPr>
        <w:spacing w:after="0" w:line="240" w:lineRule="auto"/>
        <w:ind w:left="-284" w:firstLine="568"/>
        <w:jc w:val="both"/>
        <w:rPr>
          <w:rFonts w:ascii="Times New Roman" w:eastAsia="Times New Roman" w:hAnsi="Times New Roman" w:cs="Times New Roman"/>
          <w:sz w:val="28"/>
          <w:szCs w:val="28"/>
          <w:lang w:eastAsia="ru-RU"/>
        </w:rPr>
      </w:pPr>
      <w:r w:rsidRPr="002868E4">
        <w:rPr>
          <w:rFonts w:ascii="Times New Roman" w:eastAsia="Times New Roman" w:hAnsi="Times New Roman" w:cs="Times New Roman"/>
          <w:sz w:val="28"/>
          <w:szCs w:val="28"/>
          <w:lang w:eastAsia="ru-RU"/>
        </w:rPr>
        <w:t xml:space="preserve">Новым законом предусмотрено 5 оснований приобретения российского гражданства: </w:t>
      </w:r>
      <w:r w:rsidRPr="002868E4">
        <w:rPr>
          <w:rFonts w:ascii="Times New Roman" w:eastAsia="Times New Roman" w:hAnsi="Times New Roman" w:cs="Times New Roman"/>
          <w:sz w:val="28"/>
          <w:szCs w:val="28"/>
          <w:lang w:eastAsia="ru-RU"/>
        </w:rPr>
        <w:t xml:space="preserve"> </w:t>
      </w:r>
      <w:r w:rsidRPr="002868E4">
        <w:rPr>
          <w:rFonts w:ascii="Times New Roman" w:eastAsia="Times New Roman" w:hAnsi="Times New Roman" w:cs="Times New Roman"/>
          <w:sz w:val="28"/>
          <w:szCs w:val="28"/>
          <w:lang w:eastAsia="ru-RU"/>
        </w:rPr>
        <w:t xml:space="preserve">по рождению, </w:t>
      </w:r>
      <w:r w:rsidRPr="002868E4">
        <w:rPr>
          <w:rFonts w:ascii="Times New Roman" w:eastAsia="Times New Roman" w:hAnsi="Times New Roman" w:cs="Times New Roman"/>
          <w:sz w:val="28"/>
          <w:szCs w:val="28"/>
          <w:lang w:eastAsia="ru-RU"/>
        </w:rPr>
        <w:t xml:space="preserve"> </w:t>
      </w:r>
      <w:r w:rsidRPr="002868E4">
        <w:rPr>
          <w:rFonts w:ascii="Times New Roman" w:eastAsia="Times New Roman" w:hAnsi="Times New Roman" w:cs="Times New Roman"/>
          <w:sz w:val="28"/>
          <w:szCs w:val="28"/>
          <w:lang w:eastAsia="ru-RU"/>
        </w:rPr>
        <w:t xml:space="preserve">в результате приема в гражданство, </w:t>
      </w:r>
      <w:r w:rsidRPr="002868E4">
        <w:rPr>
          <w:rFonts w:ascii="Times New Roman" w:eastAsia="Times New Roman" w:hAnsi="Times New Roman" w:cs="Times New Roman"/>
          <w:sz w:val="28"/>
          <w:szCs w:val="28"/>
          <w:lang w:eastAsia="ru-RU"/>
        </w:rPr>
        <w:t xml:space="preserve"> </w:t>
      </w:r>
      <w:r w:rsidRPr="002868E4">
        <w:rPr>
          <w:rFonts w:ascii="Times New Roman" w:eastAsia="Times New Roman" w:hAnsi="Times New Roman" w:cs="Times New Roman"/>
          <w:sz w:val="28"/>
          <w:szCs w:val="28"/>
          <w:lang w:eastAsia="ru-RU"/>
        </w:rPr>
        <w:t>в результате признания гражданином нашей страны, в результате выбора гражданства России при изменении госграницы, в соответствии с международным договором.</w:t>
      </w:r>
    </w:p>
    <w:p w:rsidR="002868E4" w:rsidRPr="002868E4" w:rsidRDefault="002868E4" w:rsidP="00CF271F">
      <w:pPr>
        <w:spacing w:after="0" w:line="240" w:lineRule="auto"/>
        <w:ind w:left="-284" w:firstLine="568"/>
        <w:jc w:val="both"/>
        <w:rPr>
          <w:rFonts w:ascii="Times New Roman" w:eastAsia="Times New Roman" w:hAnsi="Times New Roman" w:cs="Times New Roman"/>
          <w:sz w:val="28"/>
          <w:szCs w:val="28"/>
          <w:lang w:eastAsia="ru-RU"/>
        </w:rPr>
      </w:pPr>
      <w:r w:rsidRPr="002868E4">
        <w:rPr>
          <w:rFonts w:ascii="Times New Roman" w:eastAsia="Times New Roman" w:hAnsi="Times New Roman" w:cs="Times New Roman"/>
          <w:sz w:val="28"/>
          <w:szCs w:val="28"/>
          <w:lang w:eastAsia="ru-RU"/>
        </w:rPr>
        <w:t xml:space="preserve">Расширен перечень категорий лиц, которые могут получать российское гражданство в упрощенном порядке. </w:t>
      </w:r>
      <w:proofErr w:type="gramStart"/>
      <w:r w:rsidRPr="002868E4">
        <w:rPr>
          <w:rFonts w:ascii="Times New Roman" w:hAnsi="Times New Roman" w:cs="Times New Roman"/>
          <w:sz w:val="28"/>
          <w:szCs w:val="28"/>
        </w:rPr>
        <w:t>Так, в частности, право на упрощенное приобретение гражданства имеют: лица, являвшиеся гражданами СССР, их дети; лица, имеющие родственников по прямой восходящей линии, родившихся или постоянно проживавших на территории РСФСР либо территории, относившейся к Российской империи или СССР, в пределах Государственной границы РФ; лица, имеющие статус участника Государственной программы по оказанию содействия добровольному переселению в РФ соотечественников, проживающих за рубежом;</w:t>
      </w:r>
      <w:proofErr w:type="gramEnd"/>
      <w:r w:rsidRPr="002868E4">
        <w:rPr>
          <w:rFonts w:ascii="Times New Roman" w:hAnsi="Times New Roman" w:cs="Times New Roman"/>
          <w:sz w:val="28"/>
          <w:szCs w:val="28"/>
        </w:rPr>
        <w:t xml:space="preserve"> лица, заключившие контракт о прохождении службы в Вооруженных Силах РФ, других войсках или воинских формированиях на срок не менее одного года.</w:t>
      </w:r>
    </w:p>
    <w:p w:rsidR="00CF271F" w:rsidRDefault="002868E4" w:rsidP="00CF271F">
      <w:pPr>
        <w:spacing w:after="0" w:line="240" w:lineRule="auto"/>
        <w:ind w:left="-284" w:firstLine="568"/>
        <w:jc w:val="both"/>
        <w:rPr>
          <w:rFonts w:ascii="Times New Roman" w:eastAsia="Times New Roman" w:hAnsi="Times New Roman" w:cs="Times New Roman"/>
          <w:sz w:val="28"/>
          <w:szCs w:val="28"/>
          <w:lang w:eastAsia="ru-RU"/>
        </w:rPr>
      </w:pPr>
      <w:proofErr w:type="gramStart"/>
      <w:r w:rsidRPr="002868E4">
        <w:rPr>
          <w:rFonts w:ascii="Times New Roman" w:eastAsia="Times New Roman" w:hAnsi="Times New Roman" w:cs="Times New Roman"/>
          <w:sz w:val="28"/>
          <w:szCs w:val="28"/>
          <w:lang w:eastAsia="ru-RU"/>
        </w:rPr>
        <w:t>В исключительном порядке иностранец сможет получить российское гражданство, если он имеет особые заслуги перед Россией, ввиду своей профессии или квалификации либо по иным причинам представляет интерес для нашего государства (ему не нужно соблюдать требования о постоянном проживании в России в течение 5 лет, о владении русским языком, о знании истории России и основ законодательства).</w:t>
      </w:r>
      <w:proofErr w:type="gramEnd"/>
    </w:p>
    <w:p w:rsidR="00CF271F" w:rsidRDefault="002868E4" w:rsidP="00CF271F">
      <w:pPr>
        <w:spacing w:after="0" w:line="240" w:lineRule="auto"/>
        <w:ind w:left="-284" w:firstLine="568"/>
        <w:jc w:val="both"/>
        <w:rPr>
          <w:rFonts w:ascii="Times New Roman" w:eastAsia="Times New Roman" w:hAnsi="Times New Roman" w:cs="Times New Roman"/>
          <w:sz w:val="28"/>
          <w:szCs w:val="28"/>
          <w:lang w:eastAsia="ru-RU"/>
        </w:rPr>
      </w:pPr>
      <w:bookmarkStart w:id="0" w:name="_GoBack"/>
      <w:bookmarkEnd w:id="0"/>
      <w:r w:rsidRPr="002868E4">
        <w:rPr>
          <w:rFonts w:ascii="Times New Roman" w:eastAsia="Times New Roman" w:hAnsi="Times New Roman" w:cs="Times New Roman"/>
          <w:sz w:val="28"/>
          <w:szCs w:val="28"/>
          <w:lang w:eastAsia="ru-RU"/>
        </w:rPr>
        <w:t>Чтобы исключить практику фиктивных браков, упрощенное получение гражданства будет возможным, если в браке есть общий ребенок, в т. ч. усыновленный (удочеренный).</w:t>
      </w:r>
    </w:p>
    <w:p w:rsidR="00CF271F" w:rsidRDefault="002868E4" w:rsidP="00CF271F">
      <w:pPr>
        <w:spacing w:after="0" w:line="240" w:lineRule="auto"/>
        <w:ind w:left="-284" w:firstLine="568"/>
        <w:jc w:val="both"/>
        <w:rPr>
          <w:rFonts w:ascii="Times New Roman" w:eastAsia="Times New Roman" w:hAnsi="Times New Roman" w:cs="Times New Roman"/>
          <w:sz w:val="28"/>
          <w:szCs w:val="28"/>
          <w:lang w:eastAsia="ru-RU"/>
        </w:rPr>
      </w:pPr>
      <w:r w:rsidRPr="002868E4">
        <w:rPr>
          <w:rFonts w:ascii="Times New Roman" w:eastAsia="Times New Roman" w:hAnsi="Times New Roman" w:cs="Times New Roman"/>
          <w:sz w:val="28"/>
          <w:szCs w:val="28"/>
          <w:lang w:eastAsia="ru-RU"/>
        </w:rPr>
        <w:t>Широкий перечень оснований предусмотрен и для прекращения гражданства. Так, его могут лишить за дезертирство, за дискредитацию Вооруженных сил РФ, за призывы к экстремизму.</w:t>
      </w:r>
      <w:r w:rsidRPr="002868E4">
        <w:rPr>
          <w:rFonts w:ascii="Times New Roman" w:eastAsia="Times New Roman" w:hAnsi="Times New Roman" w:cs="Times New Roman"/>
          <w:sz w:val="28"/>
          <w:szCs w:val="28"/>
          <w:lang w:eastAsia="ru-RU"/>
        </w:rPr>
        <w:br/>
        <w:t>Институт восстановления в гражданстве решено ликвидировать. Вводится понятие множественного гражданства. Закреплено, что россиянин, имеющий двойное или множественное гражданство, рассматривается Российской Федерацией только как гражданин нашей страны вне зависимости от места его проживания.</w:t>
      </w:r>
    </w:p>
    <w:p w:rsidR="002868E4" w:rsidRPr="00CF271F" w:rsidRDefault="00CF271F" w:rsidP="00CF271F">
      <w:pPr>
        <w:spacing w:after="0" w:line="240" w:lineRule="auto"/>
        <w:ind w:left="-284" w:firstLine="568"/>
        <w:jc w:val="both"/>
        <w:rPr>
          <w:rFonts w:ascii="Times New Roman" w:hAnsi="Times New Roman" w:cs="Times New Roman"/>
          <w:sz w:val="28"/>
          <w:szCs w:val="28"/>
        </w:rPr>
      </w:pPr>
      <w:r w:rsidRPr="00CF271F">
        <w:rPr>
          <w:rFonts w:ascii="Times New Roman" w:hAnsi="Times New Roman" w:cs="Times New Roman"/>
          <w:sz w:val="28"/>
          <w:szCs w:val="28"/>
        </w:rPr>
        <w:t>За</w:t>
      </w:r>
      <w:r w:rsidR="002868E4" w:rsidRPr="00CF271F">
        <w:rPr>
          <w:rFonts w:ascii="Times New Roman" w:hAnsi="Times New Roman" w:cs="Times New Roman"/>
          <w:sz w:val="28"/>
          <w:szCs w:val="28"/>
        </w:rPr>
        <w:t>кон вступит в силу  с 26 октября 2023 года.</w:t>
      </w:r>
    </w:p>
    <w:p w:rsidR="00CF271F" w:rsidRDefault="00CF271F" w:rsidP="00CF271F">
      <w:pPr>
        <w:spacing w:after="0" w:line="240" w:lineRule="auto"/>
        <w:ind w:left="-284" w:firstLine="568"/>
        <w:jc w:val="both"/>
        <w:rPr>
          <w:rFonts w:ascii="Times New Roman" w:eastAsia="Times New Roman" w:hAnsi="Times New Roman" w:cs="Times New Roman"/>
          <w:sz w:val="28"/>
          <w:szCs w:val="28"/>
          <w:lang w:eastAsia="ru-RU"/>
        </w:rPr>
      </w:pPr>
    </w:p>
    <w:p w:rsidR="002868E4" w:rsidRDefault="002868E4" w:rsidP="00CF2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помощник прокурора</w:t>
      </w:r>
    </w:p>
    <w:p w:rsidR="002868E4" w:rsidRPr="00F903A3" w:rsidRDefault="002868E4" w:rsidP="00CF2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Тимашевского района                                                              Н.Н. Кулешова</w:t>
      </w:r>
    </w:p>
    <w:p w:rsidR="002868E4" w:rsidRPr="004F38FA" w:rsidRDefault="002868E4" w:rsidP="00CF271F">
      <w:pPr>
        <w:spacing w:after="0" w:line="240" w:lineRule="auto"/>
        <w:rPr>
          <w:rFonts w:ascii="Times New Roman" w:eastAsia="Times New Roman" w:hAnsi="Times New Roman" w:cs="Times New Roman"/>
          <w:sz w:val="24"/>
          <w:szCs w:val="24"/>
          <w:lang w:eastAsia="ru-RU"/>
        </w:rPr>
      </w:pPr>
    </w:p>
    <w:p w:rsidR="002868E4" w:rsidRPr="00F903A3" w:rsidRDefault="00CF271F" w:rsidP="002868E4">
      <w:pPr>
        <w:rPr>
          <w:rFonts w:ascii="Times New Roman" w:hAnsi="Times New Roman" w:cs="Times New Roman"/>
          <w:sz w:val="28"/>
          <w:szCs w:val="28"/>
        </w:rPr>
      </w:pPr>
      <w:r>
        <w:rPr>
          <w:rFonts w:ascii="Times New Roman" w:hAnsi="Times New Roman" w:cs="Times New Roman"/>
          <w:sz w:val="28"/>
          <w:szCs w:val="28"/>
        </w:rPr>
        <w:t>05</w:t>
      </w:r>
      <w:r w:rsidR="002868E4">
        <w:rPr>
          <w:rFonts w:ascii="Times New Roman" w:hAnsi="Times New Roman" w:cs="Times New Roman"/>
          <w:sz w:val="28"/>
          <w:szCs w:val="28"/>
        </w:rPr>
        <w:t>.05</w:t>
      </w:r>
      <w:r w:rsidR="002868E4" w:rsidRPr="00F903A3">
        <w:rPr>
          <w:rFonts w:ascii="Times New Roman" w:hAnsi="Times New Roman" w:cs="Times New Roman"/>
          <w:sz w:val="28"/>
          <w:szCs w:val="28"/>
        </w:rPr>
        <w:t>.2023</w:t>
      </w:r>
    </w:p>
    <w:p w:rsidR="002868E4" w:rsidRDefault="002868E4"/>
    <w:sectPr w:rsidR="002868E4" w:rsidSect="00CF271F">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E4"/>
    <w:rsid w:val="002868E4"/>
    <w:rsid w:val="005E1EA5"/>
    <w:rsid w:val="00CF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8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8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2023-05-05T09:34:00Z</dcterms:created>
  <dcterms:modified xsi:type="dcterms:W3CDTF">2023-05-05T09:50:00Z</dcterms:modified>
</cp:coreProperties>
</file>