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5A16B6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 w:cs="Times New Roman"/>
        </w:rPr>
      </w:pPr>
      <w:bookmarkStart w:id="0" w:name="sub_1000"/>
      <w:r w:rsidRPr="005A16B6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21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E156DF" w:rsidRDefault="00E156DF" w:rsidP="00E156DF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</w:t>
                  </w:r>
                </w:p>
                <w:p w:rsidR="00E156DF" w:rsidRDefault="00E156DF" w:rsidP="00E156DF">
                  <w:pPr>
                    <w:tabs>
                      <w:tab w:val="left" w:pos="5245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7E6238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156DF" w:rsidRDefault="00E156DF" w:rsidP="00596DD1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____________№ ___________ </w:t>
                  </w:r>
                </w:p>
                <w:p w:rsidR="00E156DF" w:rsidRDefault="00E156DF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ind w:firstLine="69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96DD1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596D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«Приложение №1</w:t>
                  </w:r>
                </w:p>
                <w:p w:rsidR="00FE7052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E7052" w:rsidRDefault="00FE7052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УТВЕРЖДЕНА</w:t>
                  </w:r>
                </w:p>
                <w:p w:rsidR="00E156DF" w:rsidRPr="001411E1" w:rsidRDefault="00FE7052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остановлением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</w:t>
                  </w:r>
                  <w:r w:rsidR="00FE70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156DF" w:rsidRDefault="00EB16E6" w:rsidP="00E156D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 17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  <w:p w:rsidR="00E156DF" w:rsidRDefault="00E156DF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(в редакции постановления </w:t>
                  </w:r>
                </w:p>
                <w:p w:rsidR="00E156DF" w:rsidRPr="001411E1" w:rsidRDefault="00FE7052" w:rsidP="00E156D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E156D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дминистрации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Медведовского сельского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156DF"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E156DF" w:rsidRPr="007B03A7" w:rsidRDefault="00E156DF" w:rsidP="00E156DF">
                  <w:pPr>
                    <w:spacing w:after="0" w:line="240" w:lineRule="auto"/>
                  </w:pPr>
                  <w:r w:rsidRPr="001411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от______________№_________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  <w:r w:rsidR="00EC346A">
        <w:rPr>
          <w:rFonts w:ascii="Times New Roman" w:hAnsi="Times New Roman" w:cs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rPr>
          <w:rFonts w:ascii="Times New Roman" w:hAnsi="Times New Roman" w:cs="Times New Roman"/>
        </w:rPr>
      </w:pPr>
    </w:p>
    <w:p w:rsidR="00E156DF" w:rsidRDefault="00E156DF" w:rsidP="00E156DF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/>
    <w:p w:rsidR="00FE7052" w:rsidRPr="00863290" w:rsidRDefault="00FE7052" w:rsidP="00E156DF"/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айона"Развитие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</w:p>
    <w:p w:rsidR="00E156DF" w:rsidRPr="00DE16B6" w:rsidRDefault="00E156DF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района,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лице замест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теля главы Медведовского сельского посел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596EF1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района, МУ «Управл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ние СТС и ЖКХ Медведовского сельского 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сельского поселения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1850 м - асфальтобетонных дорог;</w:t>
            </w:r>
          </w:p>
          <w:p w:rsidR="00E156DF" w:rsidRPr="00596EF1" w:rsidRDefault="00E156DF" w:rsidP="00840CCD">
            <w:pPr>
              <w:pStyle w:val="a3"/>
              <w:jc w:val="both"/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2240 м - гравийных доро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596EF1" w:rsidRDefault="00FE7052" w:rsidP="00E156DF">
            <w:pPr>
              <w:spacing w:line="240" w:lineRule="auto"/>
            </w:pPr>
            <w:r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2018 - 2020 годы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596EF1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бщий объем финансирования муниципальной программы на 2018-2020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822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рублей,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2018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 10012,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>3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2019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C1A">
              <w:rPr>
                <w:rFonts w:ascii="Times New Roman" w:hAnsi="Times New Roman" w:cs="Times New Roman"/>
                <w:sz w:val="28"/>
                <w:szCs w:val="28"/>
              </w:rPr>
              <w:t xml:space="preserve"> –8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 136,5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2020 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93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D1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74AAC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3F4" w:rsidRPr="006A13F4" w:rsidRDefault="006A13F4" w:rsidP="006A13F4"/>
        </w:tc>
      </w:tr>
    </w:tbl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C71FE4"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развития соответствующей сферы реализации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На территории поселения проживает около 19</w:t>
      </w:r>
      <w:r w:rsidR="00B124E3">
        <w:rPr>
          <w:rFonts w:ascii="Times New Roman" w:hAnsi="Times New Roman" w:cs="Times New Roman"/>
          <w:sz w:val="28"/>
          <w:szCs w:val="28"/>
        </w:rPr>
        <w:t>234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граждан. Протяже</w:t>
      </w:r>
      <w:r w:rsidRPr="00C71FE4">
        <w:rPr>
          <w:rFonts w:ascii="Times New Roman" w:hAnsi="Times New Roman" w:cs="Times New Roman"/>
          <w:sz w:val="28"/>
          <w:szCs w:val="28"/>
        </w:rPr>
        <w:t>н</w:t>
      </w:r>
      <w:r w:rsidRPr="00C71FE4">
        <w:rPr>
          <w:rFonts w:ascii="Times New Roman" w:hAnsi="Times New Roman" w:cs="Times New Roman"/>
          <w:sz w:val="28"/>
          <w:szCs w:val="28"/>
        </w:rPr>
        <w:t>ность дорог местного значения всего - 112,4 км, в том числе асфальтобетонные дороги – 19,5 км; гравийные дороги – 54,5 км; грунтовые дороги –38,4 км. У</w:t>
      </w:r>
      <w:r w:rsidRPr="00C71FE4">
        <w:rPr>
          <w:rFonts w:ascii="Times New Roman" w:hAnsi="Times New Roman" w:cs="Times New Roman"/>
          <w:sz w:val="28"/>
          <w:szCs w:val="28"/>
        </w:rPr>
        <w:t>с</w:t>
      </w:r>
      <w:r w:rsidRPr="00C71FE4">
        <w:rPr>
          <w:rFonts w:ascii="Times New Roman" w:hAnsi="Times New Roman" w:cs="Times New Roman"/>
          <w:sz w:val="28"/>
          <w:szCs w:val="28"/>
        </w:rPr>
        <w:t>корение автомобилизации поселения и увеличение в составе транспортного п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тока доли тяжелых грузовых автомобилей привело к увеличению потребности проведения ремонтных работ по содержанию автомобильных дорог и искусс</w:t>
      </w:r>
      <w:r w:rsidRPr="00C71FE4">
        <w:rPr>
          <w:rFonts w:ascii="Times New Roman" w:hAnsi="Times New Roman" w:cs="Times New Roman"/>
          <w:sz w:val="28"/>
          <w:szCs w:val="28"/>
        </w:rPr>
        <w:t>т</w:t>
      </w:r>
      <w:r w:rsidRPr="00C71FE4">
        <w:rPr>
          <w:rFonts w:ascii="Times New Roman" w:hAnsi="Times New Roman" w:cs="Times New Roman"/>
          <w:sz w:val="28"/>
          <w:szCs w:val="28"/>
        </w:rPr>
        <w:t xml:space="preserve">венных сооружений на них, на территории поселения. Автомобильные дороги местного значения, обеспечивают движение </w:t>
      </w:r>
      <w:r w:rsidR="00FE7052" w:rsidRPr="00C71FE4">
        <w:rPr>
          <w:rFonts w:ascii="Times New Roman" w:hAnsi="Times New Roman" w:cs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 w:cs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</w:t>
      </w:r>
      <w:r w:rsidRPr="00C71FE4">
        <w:rPr>
          <w:rFonts w:ascii="Times New Roman" w:hAnsi="Times New Roman" w:cs="Times New Roman"/>
          <w:sz w:val="28"/>
          <w:szCs w:val="28"/>
        </w:rPr>
        <w:t>е</w:t>
      </w:r>
      <w:r w:rsidRPr="00C71FE4">
        <w:rPr>
          <w:rFonts w:ascii="Times New Roman" w:hAnsi="Times New Roman" w:cs="Times New Roman"/>
          <w:sz w:val="28"/>
          <w:szCs w:val="28"/>
        </w:rPr>
        <w:t>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соответствии со ст.14 Федерального закона от 6 октября 2003 г</w:t>
      </w:r>
      <w:r w:rsidR="00B124E3">
        <w:rPr>
          <w:rFonts w:ascii="Times New Roman" w:hAnsi="Times New Roman" w:cs="Times New Roman"/>
          <w:sz w:val="28"/>
          <w:szCs w:val="28"/>
        </w:rPr>
        <w:t xml:space="preserve">. </w:t>
      </w:r>
      <w:r w:rsidRPr="00C71FE4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 w:cs="Times New Roman"/>
          <w:sz w:val="28"/>
          <w:szCs w:val="28"/>
        </w:rPr>
        <w:t>оду</w:t>
      </w:r>
      <w:r w:rsidRPr="00C71FE4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</w:rPr>
        <w:t>Согласн</w:t>
      </w:r>
      <w:r w:rsidR="00A12C1A">
        <w:rPr>
          <w:rFonts w:ascii="Times New Roman" w:hAnsi="Times New Roman" w:cs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 w:cs="Times New Roman"/>
          <w:sz w:val="28"/>
          <w:szCs w:val="28"/>
        </w:rPr>
        <w:t>13 ноября 2006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1114-КЗ «О разграничении имущества, находящегося в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 w:cs="Times New Roman"/>
          <w:sz w:val="28"/>
          <w:szCs w:val="28"/>
        </w:rPr>
        <w:t>и</w:t>
      </w:r>
      <w:r w:rsidRPr="00C71FE4">
        <w:rPr>
          <w:rFonts w:ascii="Times New Roman" w:hAnsi="Times New Roman" w:cs="Times New Roman"/>
          <w:sz w:val="28"/>
          <w:szCs w:val="28"/>
        </w:rPr>
        <w:t xml:space="preserve">машевского района. </w:t>
      </w:r>
    </w:p>
    <w:p w:rsidR="00E156DF" w:rsidRPr="00AE088E" w:rsidRDefault="00AE088E" w:rsidP="00AE088E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56DF" w:rsidRPr="00C71FE4" w:rsidRDefault="00E156DF" w:rsidP="007E62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Мероприятия по содержанию дорожного хозяйства в поселении, пред</w:t>
      </w:r>
      <w:r w:rsidRPr="00C71FE4">
        <w:rPr>
          <w:rFonts w:ascii="Times New Roman" w:hAnsi="Times New Roman" w:cs="Times New Roman"/>
          <w:sz w:val="28"/>
          <w:szCs w:val="28"/>
        </w:rPr>
        <w:t>у</w:t>
      </w:r>
      <w:r w:rsidRPr="00C71FE4">
        <w:rPr>
          <w:rFonts w:ascii="Times New Roman" w:hAnsi="Times New Roman" w:cs="Times New Roman"/>
          <w:sz w:val="28"/>
          <w:szCs w:val="28"/>
        </w:rPr>
        <w:t>смотренные данной программой, направлены на достижение надлежащего транспортно-эксплуатационного состояния и устойчивого функционирования автомобильных дорог местного значения, что является гарантией социально-экономического развития, улучшает доступ населения к объектам социальной инфраструктуры, позволяет добиться создания условий для комфортного пер</w:t>
      </w:r>
      <w:r w:rsidRPr="00C71FE4">
        <w:rPr>
          <w:rFonts w:ascii="Times New Roman" w:hAnsi="Times New Roman" w:cs="Times New Roman"/>
          <w:sz w:val="28"/>
          <w:szCs w:val="28"/>
        </w:rPr>
        <w:t>е</w:t>
      </w:r>
      <w:r w:rsidRPr="00C71FE4">
        <w:rPr>
          <w:rFonts w:ascii="Times New Roman" w:hAnsi="Times New Roman" w:cs="Times New Roman"/>
          <w:sz w:val="28"/>
          <w:szCs w:val="28"/>
        </w:rPr>
        <w:t>движения граждан и тем самым повышения стандартов качества жизни.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" w:name="sub_200"/>
      <w:r w:rsidRPr="00C71FE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C71FE4">
        <w:rPr>
          <w:rFonts w:ascii="Times New Roman" w:hAnsi="Times New Roman" w:cs="Times New Roman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 w:cs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качественной уличной дорожной сети Медведовского сел</w:t>
      </w:r>
      <w:r w:rsidR="00E156DF" w:rsidRPr="00C71FE4">
        <w:rPr>
          <w:rFonts w:ascii="Times New Roman" w:hAnsi="Times New Roman" w:cs="Times New Roman"/>
          <w:sz w:val="28"/>
          <w:szCs w:val="28"/>
        </w:rPr>
        <w:t>ь</w:t>
      </w:r>
      <w:r w:rsidR="00E156DF" w:rsidRPr="00C71FE4">
        <w:rPr>
          <w:rFonts w:ascii="Times New Roman" w:hAnsi="Times New Roman" w:cs="Times New Roman"/>
          <w:sz w:val="28"/>
          <w:szCs w:val="28"/>
        </w:rPr>
        <w:t>ского поселения Тимашевского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 w:cs="Times New Roman"/>
          <w:sz w:val="28"/>
          <w:szCs w:val="28"/>
        </w:rPr>
        <w:t>о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 w:cs="Times New Roman"/>
          <w:sz w:val="28"/>
          <w:szCs w:val="28"/>
        </w:rPr>
        <w:t>е</w:t>
      </w:r>
      <w:r w:rsidR="00E156DF" w:rsidRPr="00C71FE4">
        <w:rPr>
          <w:rFonts w:ascii="Times New Roman" w:hAnsi="Times New Roman" w:cs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Реализация мероприятий, выполняемых в рамках программы, направлена на доведение параметров 2,710 км (гравийных и грунтовых дорог) и 1640 км (асфальтобетонных дорог) до нормативных требований состояния покрытия, снижению количества дорожно-транспортных происшествий.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  Сроки реализации программы – 2018-2020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3. Перечень и краткое описание основных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текущий ремонт дорог местного значения (ремонт гравийных и а</w:t>
      </w:r>
      <w:r w:rsidR="00E156DF" w:rsidRPr="00C71FE4">
        <w:rPr>
          <w:rFonts w:ascii="Times New Roman" w:hAnsi="Times New Roman" w:cs="Times New Roman"/>
          <w:sz w:val="28"/>
          <w:szCs w:val="28"/>
        </w:rPr>
        <w:t>с</w:t>
      </w:r>
      <w:r w:rsidR="00E156DF" w:rsidRPr="00C71FE4">
        <w:rPr>
          <w:rFonts w:ascii="Times New Roman" w:hAnsi="Times New Roman" w:cs="Times New Roman"/>
          <w:sz w:val="28"/>
          <w:szCs w:val="28"/>
        </w:rPr>
        <w:t>фальтобетонных дорог местного значения, 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</w:r>
      <w:r w:rsidR="007508D9">
        <w:rPr>
          <w:rFonts w:ascii="Times New Roman" w:hAnsi="Times New Roman" w:cs="Times New Roman"/>
          <w:sz w:val="28"/>
          <w:szCs w:val="28"/>
        </w:rPr>
        <w:t>2)</w:t>
      </w:r>
      <w:r w:rsidRPr="00C71FE4">
        <w:rPr>
          <w:rFonts w:ascii="Times New Roman" w:hAnsi="Times New Roman" w:cs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</w:t>
      </w:r>
      <w:r w:rsidRPr="00C71FE4">
        <w:rPr>
          <w:rFonts w:ascii="Times New Roman" w:hAnsi="Times New Roman" w:cs="Times New Roman"/>
          <w:sz w:val="28"/>
          <w:szCs w:val="28"/>
        </w:rPr>
        <w:lastRenderedPageBreak/>
        <w:t>значения на территории Медведовского сельского поселения, подсыпкой гр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 w:cs="Times New Roman"/>
          <w:sz w:val="28"/>
          <w:szCs w:val="28"/>
        </w:rPr>
        <w:t>ж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Основные меры по реализации муниципальной программы в целом изложены в (приложение №2) к муниципальной программе.</w:t>
      </w:r>
      <w:bookmarkStart w:id="5" w:name="sub_500"/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3F4" w:rsidRPr="00535B37" w:rsidRDefault="006A13F4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4. Обоснование ресурсного обеспечения</w:t>
      </w:r>
    </w:p>
    <w:p w:rsidR="00E156DF" w:rsidRPr="00C71FE4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E156DF" w:rsidRPr="00C71FE4" w:rsidRDefault="00E156DF" w:rsidP="0053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Постановлением администрации Медведовского сельского поселения Тимашевского района от 17 апреля 2012 г</w:t>
      </w:r>
      <w:r w:rsidR="007508D9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83 «О нормативах денежных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трат на капитальный ремонт, ремонт и содержание автомобильных дорог мес</w:t>
      </w:r>
      <w:r w:rsidRPr="00C71FE4">
        <w:rPr>
          <w:rFonts w:ascii="Times New Roman" w:hAnsi="Times New Roman" w:cs="Times New Roman"/>
          <w:sz w:val="28"/>
          <w:szCs w:val="28"/>
        </w:rPr>
        <w:t>т</w:t>
      </w:r>
      <w:r w:rsidRPr="00C71FE4">
        <w:rPr>
          <w:rFonts w:ascii="Times New Roman" w:hAnsi="Times New Roman" w:cs="Times New Roman"/>
          <w:sz w:val="28"/>
          <w:szCs w:val="28"/>
        </w:rPr>
        <w:t>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2018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>):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гравийных дорог – 1321,4  тыс.руб./км;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ремонт асфальтобетонных дорог – 4008,6  тыс.руб./км.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ab/>
        <w:t>В соответствии с локально-сметными расчетами, бюджетными сметами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71FE4">
        <w:rPr>
          <w:rFonts w:ascii="Times New Roman" w:hAnsi="Times New Roman" w:cs="Times New Roman"/>
          <w:sz w:val="28"/>
          <w:szCs w:val="28"/>
        </w:rPr>
        <w:t xml:space="preserve"> г</w:t>
      </w:r>
      <w:r w:rsidR="00E0790F">
        <w:rPr>
          <w:rFonts w:ascii="Times New Roman" w:hAnsi="Times New Roman" w:cs="Times New Roman"/>
          <w:sz w:val="28"/>
          <w:szCs w:val="28"/>
        </w:rPr>
        <w:t>ода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414"/>
        <w:gridCol w:w="1560"/>
        <w:gridCol w:w="1701"/>
        <w:gridCol w:w="1255"/>
      </w:tblGrid>
      <w:tr w:rsidR="00E156DF" w:rsidRPr="00C71FE4" w:rsidTr="00AE088E">
        <w:trPr>
          <w:trHeight w:val="420"/>
        </w:trPr>
        <w:tc>
          <w:tcPr>
            <w:tcW w:w="709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414" w:type="dxa"/>
            <w:vMerge w:val="restart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516" w:type="dxa"/>
            <w:gridSpan w:val="3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C71FE4" w:rsidTr="006A13F4">
        <w:trPr>
          <w:trHeight w:val="604"/>
        </w:trPr>
        <w:tc>
          <w:tcPr>
            <w:tcW w:w="709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4" w:type="dxa"/>
            <w:vMerge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2018 г.</w:t>
            </w:r>
          </w:p>
        </w:tc>
        <w:tc>
          <w:tcPr>
            <w:tcW w:w="1701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1255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</w:tc>
      </w:tr>
      <w:tr w:rsidR="00E156DF" w:rsidRPr="00C71FE4" w:rsidTr="006A13F4">
        <w:trPr>
          <w:trHeight w:val="1265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4" w:type="dxa"/>
          </w:tcPr>
          <w:p w:rsidR="00E156DF" w:rsidRPr="00C71FE4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C71FE4" w:rsidRDefault="00E156DF" w:rsidP="00E0790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7245,3</w:t>
            </w:r>
          </w:p>
        </w:tc>
        <w:tc>
          <w:tcPr>
            <w:tcW w:w="1701" w:type="dxa"/>
            <w:vAlign w:val="center"/>
          </w:tcPr>
          <w:p w:rsidR="00E156DF" w:rsidRPr="00C71FE4" w:rsidRDefault="002008EB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  <w:r w:rsidR="00C91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4A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5" w:type="dxa"/>
            <w:vAlign w:val="center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21 107</w:t>
            </w:r>
            <w:r w:rsidR="00535B3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156DF" w:rsidRPr="00C71FE4" w:rsidTr="006A13F4">
        <w:trPr>
          <w:trHeight w:val="1256"/>
        </w:trPr>
        <w:tc>
          <w:tcPr>
            <w:tcW w:w="709" w:type="dxa"/>
          </w:tcPr>
          <w:p w:rsidR="00E156DF" w:rsidRPr="00C71FE4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Содержание дорог местного зн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чения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1758,0</w:t>
            </w:r>
          </w:p>
        </w:tc>
        <w:tc>
          <w:tcPr>
            <w:tcW w:w="1701" w:type="dxa"/>
          </w:tcPr>
          <w:p w:rsidR="00E156DF" w:rsidRDefault="00674AAC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2970,4</w:t>
            </w:r>
          </w:p>
          <w:p w:rsidR="00D46FAB" w:rsidRPr="00C71FE4" w:rsidRDefault="00D46FAB" w:rsidP="00A12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2 015,2</w:t>
            </w:r>
          </w:p>
        </w:tc>
      </w:tr>
      <w:tr w:rsidR="00E156DF" w:rsidRPr="00C71FE4" w:rsidTr="006A13F4">
        <w:trPr>
          <w:trHeight w:val="1415"/>
        </w:trPr>
        <w:tc>
          <w:tcPr>
            <w:tcW w:w="709" w:type="dxa"/>
          </w:tcPr>
          <w:p w:rsidR="00E156DF" w:rsidRPr="00C71FE4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E156DF" w:rsidRPr="00C71FE4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Безопасность дорожного движ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</w:tcPr>
          <w:p w:rsidR="00E156DF" w:rsidRPr="00C71FE4" w:rsidRDefault="00E156DF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FE4">
              <w:rPr>
                <w:rFonts w:ascii="Times New Roman" w:hAnsi="Times New Roman" w:cs="Times New Roman"/>
                <w:sz w:val="28"/>
                <w:szCs w:val="28"/>
              </w:rPr>
              <w:t>1009,0</w:t>
            </w:r>
          </w:p>
        </w:tc>
        <w:tc>
          <w:tcPr>
            <w:tcW w:w="1701" w:type="dxa"/>
          </w:tcPr>
          <w:p w:rsidR="00E156DF" w:rsidRPr="00C71FE4" w:rsidRDefault="00C91069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521,2</w:t>
            </w:r>
          </w:p>
        </w:tc>
        <w:tc>
          <w:tcPr>
            <w:tcW w:w="1255" w:type="dxa"/>
          </w:tcPr>
          <w:p w:rsidR="00E156DF" w:rsidRPr="00C71FE4" w:rsidRDefault="00ED1CA7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551,1</w:t>
            </w:r>
          </w:p>
        </w:tc>
      </w:tr>
      <w:tr w:rsidR="005F0EA2" w:rsidRPr="00C71FE4" w:rsidTr="00AE088E">
        <w:trPr>
          <w:trHeight w:val="1194"/>
        </w:trPr>
        <w:tc>
          <w:tcPr>
            <w:tcW w:w="709" w:type="dxa"/>
          </w:tcPr>
          <w:p w:rsidR="005F0EA2" w:rsidRPr="00C71FE4" w:rsidRDefault="005F0EA2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4" w:type="dxa"/>
          </w:tcPr>
          <w:p w:rsidR="005F0EA2" w:rsidRPr="00C71FE4" w:rsidRDefault="005F0EA2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дотаций на поощрение победителей краевого конкурса на звание «Лучший ТОС»</w:t>
            </w:r>
          </w:p>
        </w:tc>
        <w:tc>
          <w:tcPr>
            <w:tcW w:w="1560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F0EA2" w:rsidRDefault="005F0EA2" w:rsidP="00E0790F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531,1</w:t>
            </w:r>
          </w:p>
        </w:tc>
        <w:tc>
          <w:tcPr>
            <w:tcW w:w="1255" w:type="dxa"/>
          </w:tcPr>
          <w:p w:rsidR="005F0EA2" w:rsidRPr="00C71FE4" w:rsidRDefault="005F0EA2" w:rsidP="00E079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 w:cs="Times New Roman"/>
          <w:sz w:val="28"/>
          <w:szCs w:val="28"/>
        </w:rPr>
        <w:t xml:space="preserve"> и д</w:t>
      </w:r>
      <w:r w:rsidR="00E2222B">
        <w:rPr>
          <w:rFonts w:ascii="Times New Roman" w:hAnsi="Times New Roman" w:cs="Times New Roman"/>
          <w:sz w:val="28"/>
          <w:szCs w:val="28"/>
        </w:rPr>
        <w:t>о</w:t>
      </w:r>
      <w:r w:rsidR="00E2222B">
        <w:rPr>
          <w:rFonts w:ascii="Times New Roman" w:hAnsi="Times New Roman" w:cs="Times New Roman"/>
          <w:sz w:val="28"/>
          <w:szCs w:val="28"/>
        </w:rPr>
        <w:t>таций из краевого бюджета</w:t>
      </w:r>
      <w:r w:rsidRPr="00C71FE4">
        <w:rPr>
          <w:rFonts w:ascii="Times New Roman" w:hAnsi="Times New Roman" w:cs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Тимашевского района.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7" w:name="sub_700"/>
      <w:r w:rsidRPr="00C71FE4">
        <w:rPr>
          <w:rFonts w:ascii="Times New Roman" w:hAnsi="Times New Roman" w:cs="Times New Roman"/>
          <w:b/>
          <w:sz w:val="28"/>
          <w:szCs w:val="28"/>
        </w:rPr>
        <w:t>5.</w:t>
      </w:r>
      <w:r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FE7052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="00E156DF"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еализации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156DF" w:rsidRPr="00C71F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сти реализации муниципальной пр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  <w:r w:rsidR="00F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E7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№7 «</w:t>
      </w:r>
      <w:r w:rsidRPr="00C71FE4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</w:t>
      </w:r>
      <w:r w:rsidRPr="00C71FE4">
        <w:rPr>
          <w:rFonts w:ascii="Times New Roman" w:hAnsi="Times New Roman" w:cs="Times New Roman"/>
          <w:sz w:val="28"/>
          <w:szCs w:val="28"/>
        </w:rPr>
        <w:t>и</w:t>
      </w:r>
      <w:r w:rsidRPr="00C71FE4">
        <w:rPr>
          <w:rFonts w:ascii="Times New Roman" w:hAnsi="Times New Roman" w:cs="Times New Roman"/>
          <w:sz w:val="28"/>
          <w:szCs w:val="28"/>
        </w:rPr>
        <w:t>машевского района».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F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="008C16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71FE4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муниципальной </w:t>
      </w:r>
    </w:p>
    <w:p w:rsidR="00E156DF" w:rsidRPr="00C71FE4" w:rsidRDefault="00FE7052" w:rsidP="00E156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и контроль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 w:cs="Times New Roman"/>
          <w:b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формирует структуру муниципальной программы и перечень коорд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 w:cs="Times New Roman"/>
          <w:sz w:val="28"/>
          <w:szCs w:val="28"/>
        </w:rPr>
        <w:t>я</w:t>
      </w:r>
      <w:r w:rsidR="00E156DF" w:rsidRPr="00C71FE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E156DF" w:rsidRPr="00C71FE4">
        <w:rPr>
          <w:rFonts w:ascii="Times New Roman" w:hAnsi="Times New Roman" w:cs="Times New Roman"/>
          <w:sz w:val="28"/>
          <w:szCs w:val="28"/>
        </w:rPr>
        <w:t>м</w:t>
      </w:r>
      <w:r w:rsidR="00E156DF" w:rsidRPr="00C71FE4">
        <w:rPr>
          <w:rFonts w:ascii="Times New Roman" w:hAnsi="Times New Roman" w:cs="Times New Roman"/>
          <w:sz w:val="28"/>
          <w:szCs w:val="28"/>
        </w:rPr>
        <w:t>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несет ответственность за достижение целевых показателей муниц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 w:cs="Times New Roman"/>
          <w:sz w:val="28"/>
          <w:szCs w:val="28"/>
        </w:rPr>
        <w:t>и</w:t>
      </w:r>
      <w:r w:rsidR="00E156DF" w:rsidRPr="00C71FE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 w:cs="Times New Roman"/>
          <w:sz w:val="28"/>
          <w:szCs w:val="28"/>
        </w:rPr>
        <w:t>е</w:t>
      </w:r>
      <w:r w:rsidR="00E156DF" w:rsidRPr="00C71FE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 w:cs="Times New Roman"/>
          <w:sz w:val="28"/>
          <w:szCs w:val="28"/>
        </w:rPr>
        <w:t>н</w:t>
      </w:r>
      <w:r w:rsidR="00E156DF" w:rsidRPr="00C71FE4">
        <w:rPr>
          <w:rFonts w:ascii="Times New Roman" w:hAnsi="Times New Roman" w:cs="Times New Roman"/>
          <w:sz w:val="28"/>
          <w:szCs w:val="28"/>
        </w:rPr>
        <w:lastRenderedPageBreak/>
        <w:t>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E156DF" w:rsidRPr="00C71FE4">
        <w:rPr>
          <w:rFonts w:ascii="Times New Roman" w:hAnsi="Times New Roman" w:cs="Times New Roman"/>
          <w:sz w:val="28"/>
          <w:szCs w:val="28"/>
        </w:rPr>
        <w:t>у</w:t>
      </w:r>
      <w:r w:rsidR="00E156DF" w:rsidRPr="00C71FE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</w:t>
      </w:r>
      <w:r w:rsidR="00E156DF" w:rsidRPr="00C71FE4">
        <w:rPr>
          <w:rFonts w:ascii="Times New Roman" w:hAnsi="Times New Roman" w:cs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E156DF" w:rsidRPr="00C71FE4">
        <w:rPr>
          <w:rFonts w:ascii="Times New Roman" w:hAnsi="Times New Roman" w:cs="Times New Roman"/>
          <w:sz w:val="28"/>
          <w:szCs w:val="28"/>
        </w:rPr>
        <w:t>в</w:t>
      </w:r>
      <w:r w:rsidR="00E156DF" w:rsidRPr="00C71FE4">
        <w:rPr>
          <w:rFonts w:ascii="Times New Roman" w:hAnsi="Times New Roman" w:cs="Times New Roman"/>
          <w:sz w:val="28"/>
          <w:szCs w:val="28"/>
        </w:rPr>
        <w:t>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 w:cs="Times New Roman"/>
          <w:sz w:val="28"/>
          <w:szCs w:val="28"/>
        </w:rPr>
        <w:t>а</w:t>
      </w:r>
      <w:r w:rsidRPr="00C71FE4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 w:cs="Times New Roman"/>
          <w:sz w:val="28"/>
          <w:szCs w:val="28"/>
        </w:rPr>
        <w:t>.</w:t>
      </w:r>
      <w:r w:rsidRPr="00C71FE4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 w:cs="Times New Roman"/>
          <w:sz w:val="28"/>
          <w:szCs w:val="28"/>
        </w:rPr>
        <w:t>о</w:t>
      </w:r>
      <w:r w:rsidRPr="00C71FE4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 w:cs="Times New Roman"/>
          <w:sz w:val="28"/>
          <w:szCs w:val="28"/>
        </w:rPr>
        <w:t>с</w:t>
      </w:r>
      <w:r w:rsidRPr="00C71FE4">
        <w:rPr>
          <w:rFonts w:ascii="Times New Roman" w:hAnsi="Times New Roman" w:cs="Times New Roman"/>
          <w:sz w:val="28"/>
          <w:szCs w:val="28"/>
        </w:rPr>
        <w:t>тижения значений количественных и качественных показателей эффективности реализации муниципальной программы осуществляет р</w:t>
      </w:r>
      <w:r w:rsidR="00840CCD">
        <w:rPr>
          <w:rFonts w:ascii="Times New Roman" w:hAnsi="Times New Roman" w:cs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МУ «Управление СТС и ЖКХ Медведовского сельского поселения»</w:t>
      </w:r>
      <w:r w:rsidR="00293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8D9">
        <w:rPr>
          <w:rFonts w:ascii="Times New Roman" w:hAnsi="Times New Roman" w:cs="Times New Roman"/>
          <w:sz w:val="28"/>
          <w:szCs w:val="28"/>
          <w:shd w:val="clear" w:color="auto" w:fill="FFFFFF"/>
        </w:rPr>
        <w:t>Афанасьева С.В.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C71FE4"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 w:cs="Times New Roman"/>
          <w:sz w:val="28"/>
          <w:szCs w:val="28"/>
        </w:rPr>
        <w:t>изации муниц</w:t>
      </w:r>
      <w:r w:rsidR="006A13F4">
        <w:rPr>
          <w:rFonts w:ascii="Times New Roman" w:hAnsi="Times New Roman" w:cs="Times New Roman"/>
          <w:sz w:val="28"/>
          <w:szCs w:val="28"/>
        </w:rPr>
        <w:t>и</w:t>
      </w:r>
      <w:r w:rsidR="006A13F4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13F4" w:rsidRPr="00C71FE4" w:rsidRDefault="006A13F4" w:rsidP="00612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bookmarkEnd w:id="8"/>
    <w:p w:rsidR="00370901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главы Медведовского</w:t>
      </w:r>
    </w:p>
    <w:p w:rsidR="00293636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293636" w:rsidRPr="00C636CD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С.Н. Гавшин</w:t>
      </w:r>
    </w:p>
    <w:sectPr w:rsidR="00293636" w:rsidRPr="00C636CD" w:rsidSect="00FE7052">
      <w:headerReference w:type="default" r:id="rId7"/>
      <w:footerReference w:type="default" r:id="rId8"/>
      <w:headerReference w:type="first" r:id="rId9"/>
      <w:pgSz w:w="11906" w:h="16838"/>
      <w:pgMar w:top="284" w:right="567" w:bottom="127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744" w:rsidRDefault="00EB6744" w:rsidP="00506932">
      <w:pPr>
        <w:spacing w:after="0" w:line="240" w:lineRule="auto"/>
      </w:pPr>
      <w:r>
        <w:separator/>
      </w:r>
    </w:p>
  </w:endnote>
  <w:endnote w:type="continuationSeparator" w:id="1">
    <w:p w:rsidR="00EB6744" w:rsidRDefault="00EB6744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238" w:rsidRDefault="007E6238">
    <w:pPr>
      <w:pStyle w:val="a6"/>
    </w:pPr>
  </w:p>
  <w:p w:rsidR="007E6238" w:rsidRDefault="007E623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744" w:rsidRDefault="00EB6744" w:rsidP="00506932">
      <w:pPr>
        <w:spacing w:after="0" w:line="240" w:lineRule="auto"/>
      </w:pPr>
      <w:r>
        <w:separator/>
      </w:r>
    </w:p>
  </w:footnote>
  <w:footnote w:type="continuationSeparator" w:id="1">
    <w:p w:rsidR="00EB6744" w:rsidRDefault="00EB6744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51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6238" w:rsidRPr="00E26513" w:rsidRDefault="005A16B6" w:rsidP="00E26513">
        <w:pPr>
          <w:pStyle w:val="a4"/>
          <w:jc w:val="center"/>
          <w:rPr>
            <w:rFonts w:ascii="Times New Roman" w:hAnsi="Times New Roman" w:cs="Times New Roman"/>
          </w:rPr>
        </w:pPr>
        <w:r w:rsidRPr="00E26513">
          <w:rPr>
            <w:rFonts w:ascii="Times New Roman" w:hAnsi="Times New Roman" w:cs="Times New Roman"/>
          </w:rPr>
          <w:fldChar w:fldCharType="begin"/>
        </w:r>
        <w:r w:rsidR="007E6238" w:rsidRPr="00E26513">
          <w:rPr>
            <w:rFonts w:ascii="Times New Roman" w:hAnsi="Times New Roman" w:cs="Times New Roman"/>
          </w:rPr>
          <w:instrText xml:space="preserve"> PAGE   \* MERGEFORMAT </w:instrText>
        </w:r>
        <w:r w:rsidRPr="00E26513">
          <w:rPr>
            <w:rFonts w:ascii="Times New Roman" w:hAnsi="Times New Roman" w:cs="Times New Roman"/>
          </w:rPr>
          <w:fldChar w:fldCharType="separate"/>
        </w:r>
        <w:r w:rsidR="008C1680">
          <w:rPr>
            <w:rFonts w:ascii="Times New Roman" w:hAnsi="Times New Roman" w:cs="Times New Roman"/>
            <w:noProof/>
          </w:rPr>
          <w:t>5</w:t>
        </w:r>
        <w:r w:rsidRPr="00E26513">
          <w:rPr>
            <w:rFonts w:ascii="Times New Roman" w:hAnsi="Times New Roman" w:cs="Times New Roman"/>
          </w:rPr>
          <w:fldChar w:fldCharType="end"/>
        </w:r>
      </w:p>
    </w:sdtContent>
  </w:sdt>
  <w:p w:rsidR="00FC7C55" w:rsidRPr="00FC7C55" w:rsidRDefault="00EB6744" w:rsidP="00FC7C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0B9" w:rsidRDefault="00EB6744">
    <w:pPr>
      <w:pStyle w:val="a4"/>
      <w:jc w:val="center"/>
    </w:pPr>
  </w:p>
  <w:p w:rsidR="000F40B9" w:rsidRDefault="00EB674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156DF"/>
    <w:rsid w:val="0003718A"/>
    <w:rsid w:val="000977DF"/>
    <w:rsid w:val="001073D6"/>
    <w:rsid w:val="002008EB"/>
    <w:rsid w:val="00243C65"/>
    <w:rsid w:val="00293636"/>
    <w:rsid w:val="002B7F67"/>
    <w:rsid w:val="00314941"/>
    <w:rsid w:val="00331854"/>
    <w:rsid w:val="00370901"/>
    <w:rsid w:val="0039513A"/>
    <w:rsid w:val="003A3EF3"/>
    <w:rsid w:val="00506932"/>
    <w:rsid w:val="00535B37"/>
    <w:rsid w:val="00554207"/>
    <w:rsid w:val="00572181"/>
    <w:rsid w:val="00583303"/>
    <w:rsid w:val="00593269"/>
    <w:rsid w:val="00596DD1"/>
    <w:rsid w:val="005A16B6"/>
    <w:rsid w:val="005F0EA2"/>
    <w:rsid w:val="006128C4"/>
    <w:rsid w:val="00662A5D"/>
    <w:rsid w:val="00674AAC"/>
    <w:rsid w:val="00697C22"/>
    <w:rsid w:val="006A13F4"/>
    <w:rsid w:val="006A46B2"/>
    <w:rsid w:val="006E1BA9"/>
    <w:rsid w:val="006E501D"/>
    <w:rsid w:val="006F27E3"/>
    <w:rsid w:val="007508D9"/>
    <w:rsid w:val="007B7C03"/>
    <w:rsid w:val="007D0407"/>
    <w:rsid w:val="007E6238"/>
    <w:rsid w:val="00840CCD"/>
    <w:rsid w:val="00856F20"/>
    <w:rsid w:val="008726A3"/>
    <w:rsid w:val="008C1680"/>
    <w:rsid w:val="008F2688"/>
    <w:rsid w:val="00953775"/>
    <w:rsid w:val="0098759F"/>
    <w:rsid w:val="009F4646"/>
    <w:rsid w:val="00A03182"/>
    <w:rsid w:val="00A12C1A"/>
    <w:rsid w:val="00A50599"/>
    <w:rsid w:val="00AD002F"/>
    <w:rsid w:val="00AE088E"/>
    <w:rsid w:val="00B124E3"/>
    <w:rsid w:val="00B312C4"/>
    <w:rsid w:val="00B548BA"/>
    <w:rsid w:val="00B64876"/>
    <w:rsid w:val="00BB06F1"/>
    <w:rsid w:val="00BD07C1"/>
    <w:rsid w:val="00BF706F"/>
    <w:rsid w:val="00C31781"/>
    <w:rsid w:val="00C636CD"/>
    <w:rsid w:val="00C91069"/>
    <w:rsid w:val="00CA060B"/>
    <w:rsid w:val="00D12477"/>
    <w:rsid w:val="00D46FAB"/>
    <w:rsid w:val="00DA4C3D"/>
    <w:rsid w:val="00DA50D7"/>
    <w:rsid w:val="00DB2F94"/>
    <w:rsid w:val="00DF7BBB"/>
    <w:rsid w:val="00E0790F"/>
    <w:rsid w:val="00E156DF"/>
    <w:rsid w:val="00E2222B"/>
    <w:rsid w:val="00E26513"/>
    <w:rsid w:val="00E50BDA"/>
    <w:rsid w:val="00EB16E6"/>
    <w:rsid w:val="00EB6744"/>
    <w:rsid w:val="00EC346A"/>
    <w:rsid w:val="00ED1CA7"/>
    <w:rsid w:val="00ED231C"/>
    <w:rsid w:val="00EE1F51"/>
    <w:rsid w:val="00F059D8"/>
    <w:rsid w:val="00FB3049"/>
    <w:rsid w:val="00FD356C"/>
    <w:rsid w:val="00FE7052"/>
    <w:rsid w:val="00FF2EC7"/>
    <w:rsid w:val="00FF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2020-09-01T12:51:00Z</cp:lastPrinted>
  <dcterms:created xsi:type="dcterms:W3CDTF">2020-08-25T07:16:00Z</dcterms:created>
  <dcterms:modified xsi:type="dcterms:W3CDTF">2020-09-01T12:51:00Z</dcterms:modified>
</cp:coreProperties>
</file>