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170"/>
        <w:tblW w:w="0" w:type="auto"/>
        <w:tblLook w:val="04A0"/>
      </w:tblPr>
      <w:tblGrid>
        <w:gridCol w:w="4644"/>
      </w:tblGrid>
      <w:tr w:rsidR="00A1482B" w:rsidRPr="003613BC" w:rsidTr="000F4398">
        <w:trPr>
          <w:trHeight w:val="5612"/>
        </w:trPr>
        <w:tc>
          <w:tcPr>
            <w:tcW w:w="4644" w:type="dxa"/>
          </w:tcPr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риложение</w:t>
            </w: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Pr="00B63263" w:rsidRDefault="00D81986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от______________ </w:t>
            </w:r>
            <w:r w:rsidR="00A1482B" w:rsidRPr="00B63263">
              <w:rPr>
                <w:rFonts w:ascii="Times New Roman" w:hAnsi="Times New Roman"/>
                <w:sz w:val="28"/>
                <w:szCs w:val="28"/>
              </w:rPr>
              <w:t>№__________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«Приложение 1</w:t>
            </w: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482B" w:rsidRPr="00B63263" w:rsidRDefault="00A1482B" w:rsidP="00A1482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УТВЕРЖДЕН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Медведовского сельского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поселения Тимашевского района</w:t>
            </w:r>
          </w:p>
          <w:p w:rsidR="00A1482B" w:rsidRDefault="00D81986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A1482B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A1482B" w:rsidRPr="00E70CA6">
              <w:rPr>
                <w:rFonts w:ascii="Times New Roman" w:hAnsi="Times New Roman"/>
                <w:sz w:val="28"/>
                <w:szCs w:val="28"/>
              </w:rPr>
              <w:t>№</w:t>
            </w:r>
            <w:r w:rsidR="00A1482B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вред</w:t>
            </w:r>
            <w:r w:rsidR="00D81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акции</w:t>
            </w:r>
            <w:r w:rsidR="00D81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3263">
              <w:rPr>
                <w:rFonts w:ascii="Times New Roman" w:hAnsi="Times New Roman"/>
                <w:sz w:val="28"/>
                <w:szCs w:val="28"/>
              </w:rPr>
              <w:t>постановления администрации Медведовского</w:t>
            </w:r>
          </w:p>
          <w:p w:rsidR="00A1482B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сельского поселения Тимашевского района</w:t>
            </w:r>
          </w:p>
          <w:p w:rsidR="00A1482B" w:rsidRPr="00B63263" w:rsidRDefault="00A1482B" w:rsidP="00A1482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3263">
              <w:rPr>
                <w:rFonts w:ascii="Times New Roman" w:hAnsi="Times New Roman"/>
                <w:sz w:val="28"/>
                <w:szCs w:val="28"/>
              </w:rPr>
              <w:t>от _____________№_______)</w:t>
            </w:r>
          </w:p>
          <w:p w:rsidR="00A1482B" w:rsidRPr="003613BC" w:rsidRDefault="00A1482B" w:rsidP="00A1482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C375C" w:rsidRPr="00EB6E15" w:rsidRDefault="009C375C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E63E83" w:rsidRDefault="00E63E83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9C375C" w:rsidRPr="00EB6E15" w:rsidRDefault="002E2526" w:rsidP="00CF476B">
      <w:pPr>
        <w:pStyle w:val="a5"/>
        <w:jc w:val="center"/>
        <w:rPr>
          <w:rFonts w:ascii="Times New Roman" w:eastAsia="Arial Unicode MS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Муниципальная программа</w:t>
      </w:r>
      <w:r w:rsidR="00D81986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eastAsia="Arial Unicode MS" w:hAnsi="Times New Roman"/>
          <w:b/>
          <w:sz w:val="28"/>
          <w:szCs w:val="28"/>
        </w:rPr>
        <w:t>Медведовского сельского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eastAsia="Arial Unicode MS" w:hAnsi="Times New Roman"/>
          <w:b/>
          <w:sz w:val="28"/>
          <w:szCs w:val="28"/>
        </w:rPr>
        <w:t>поселения Тимашевского района</w:t>
      </w:r>
      <w:r w:rsidRPr="00EB6E15">
        <w:rPr>
          <w:rFonts w:ascii="Times New Roman" w:hAnsi="Times New Roman"/>
          <w:b/>
          <w:sz w:val="28"/>
          <w:szCs w:val="28"/>
        </w:rPr>
        <w:t xml:space="preserve"> «Формирова</w:t>
      </w:r>
      <w:r w:rsidR="002B3E7E" w:rsidRPr="00EB6E15">
        <w:rPr>
          <w:rFonts w:ascii="Times New Roman" w:hAnsi="Times New Roman"/>
          <w:b/>
          <w:sz w:val="28"/>
          <w:szCs w:val="28"/>
        </w:rPr>
        <w:t>ние</w:t>
      </w:r>
    </w:p>
    <w:p w:rsidR="002E2526" w:rsidRPr="00EB6E15" w:rsidRDefault="002B3E7E" w:rsidP="00CF476B">
      <w:pPr>
        <w:pStyle w:val="a5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современной городской среды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на 2020-2024 годы»</w:t>
      </w:r>
    </w:p>
    <w:p w:rsidR="002E2526" w:rsidRPr="00EB6E15" w:rsidRDefault="002E2526" w:rsidP="00CF476B">
      <w:pPr>
        <w:pStyle w:val="a5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Паспорт</w:t>
      </w:r>
    </w:p>
    <w:p w:rsidR="009C375C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муниципальной программы «Формирование современной</w:t>
      </w:r>
    </w:p>
    <w:p w:rsidR="002E2526" w:rsidRPr="00EB6E15" w:rsidRDefault="002E2526" w:rsidP="00CF476B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городской среды»</w:t>
      </w:r>
      <w:r w:rsidR="00D81986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на 2020-2024 годы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95"/>
        <w:gridCol w:w="142"/>
        <w:gridCol w:w="4960"/>
        <w:gridCol w:w="142"/>
      </w:tblGrid>
      <w:tr w:rsidR="002E2526" w:rsidRPr="00EB6E15" w:rsidTr="00EA067C">
        <w:trPr>
          <w:gridAfter w:val="1"/>
          <w:wAfter w:w="142" w:type="dxa"/>
          <w:trHeight w:val="145"/>
        </w:trPr>
        <w:tc>
          <w:tcPr>
            <w:tcW w:w="4395" w:type="dxa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 xml:space="preserve">Координатор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Администрация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Медведовского сельск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 поселения Тимашевского района</w:t>
            </w: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471"/>
        </w:trPr>
        <w:tc>
          <w:tcPr>
            <w:tcW w:w="4395" w:type="dxa"/>
          </w:tcPr>
          <w:p w:rsidR="002E2526" w:rsidRPr="00D81986" w:rsidRDefault="002E2526" w:rsidP="00CF476B">
            <w:pPr>
              <w:pStyle w:val="a8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</w:t>
            </w:r>
          </w:p>
        </w:tc>
        <w:tc>
          <w:tcPr>
            <w:tcW w:w="5102" w:type="dxa"/>
            <w:gridSpan w:val="2"/>
          </w:tcPr>
          <w:p w:rsidR="002E2526" w:rsidRPr="00D81986" w:rsidRDefault="00797BA2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ь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</w:t>
            </w: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145"/>
        </w:trPr>
        <w:tc>
          <w:tcPr>
            <w:tcW w:w="4395" w:type="dxa"/>
          </w:tcPr>
          <w:p w:rsidR="002E2526" w:rsidRPr="00D81986" w:rsidRDefault="002E2526" w:rsidP="00733CA7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EA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2" w:type="dxa"/>
          <w:trHeight w:val="654"/>
        </w:trPr>
        <w:tc>
          <w:tcPr>
            <w:tcW w:w="4395" w:type="dxa"/>
          </w:tcPr>
          <w:p w:rsidR="00733CA7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Ведомственные целевые</w:t>
            </w:r>
          </w:p>
          <w:p w:rsidR="002E2526" w:rsidRPr="00D81986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EA067C">
            <w:pPr>
              <w:pStyle w:val="a7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81986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5102" w:type="dxa"/>
            <w:gridSpan w:val="2"/>
          </w:tcPr>
          <w:p w:rsidR="002E2526" w:rsidRPr="00D81986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ind w:left="-6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наиболее благоприятных и комфор</w:t>
            </w:r>
            <w:r w:rsidR="00D81986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ных условий жизнедеятельности населения, а также создание условий для системного повышения качества и ко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форта городской среды на всей террит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рии Медведовского сельского поселения Тимашевского района путем реализации 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мер</w:t>
            </w:r>
            <w:r w:rsidR="00723C28"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D819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приятий Программы (в период 2020-2024 годов), в том числе реализации к 2024 году более 5 комплексных проектов по благоустройству, 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повышение уровня социальной ответственности населения в части сохранности благоустроенных те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</w:t>
            </w:r>
            <w:r w:rsidRPr="00D81986">
              <w:rPr>
                <w:rFonts w:ascii="Times New Roman" w:hAnsi="Times New Roman"/>
                <w:sz w:val="28"/>
                <w:szCs w:val="28"/>
              </w:rPr>
              <w:t>риторий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Создание благоприятных условий для проживания и отдыха населения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внешнего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ройства, санитарного содержания, озел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нения, организации освещения дворовых и придомовых территорий Медведовск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 сельского поселения Тимашевского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благоустройства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общего пользования, архите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к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турно-художественного оформления на территории</w:t>
            </w:r>
            <w:r w:rsidR="009155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 Тимашевского района;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уровня вовлеченности заи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тересованных граждан, организаций в реализацию мероприятий по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ройству территорий Медведовского сельского поселения Тимашевского ра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она.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733CA7" w:rsidRDefault="002E2526" w:rsidP="008D05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Перечень целевых показателей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Повышение доли отремонтированных дворовых территорий многоквартирных домов и территорий общего пользования Медведовского сельского поселения;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733CA7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Этапы и сроки реализации</w:t>
            </w:r>
          </w:p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2020-2024 годы</w:t>
            </w:r>
          </w:p>
        </w:tc>
      </w:tr>
      <w:tr w:rsidR="002E2526" w:rsidRPr="00EB6E15" w:rsidTr="0000512F">
        <w:trPr>
          <w:trHeight w:val="145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5102" w:type="dxa"/>
            <w:gridSpan w:val="2"/>
          </w:tcPr>
          <w:p w:rsidR="005E563E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общий объем средств на реализацию Программы в 2020-2024</w:t>
            </w:r>
            <w:r w:rsidR="005E56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годах составит</w:t>
            </w:r>
            <w:r w:rsidR="005E563E">
              <w:rPr>
                <w:rFonts w:ascii="Times New Roman" w:hAnsi="Times New Roman"/>
                <w:sz w:val="28"/>
                <w:szCs w:val="28"/>
              </w:rPr>
              <w:t>: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E2526" w:rsidRPr="00EB6E15" w:rsidRDefault="005E563E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7 890,1</w:t>
            </w:r>
            <w:r w:rsidR="002B3E7E" w:rsidRPr="00EB6E1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526" w:rsidRPr="00EB6E15">
              <w:rPr>
                <w:rFonts w:ascii="Times New Roman" w:hAnsi="Times New Roman"/>
                <w:sz w:val="28"/>
                <w:szCs w:val="28"/>
              </w:rPr>
              <w:t>тыс. рублей, в том числе: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2020 год – </w:t>
            </w:r>
            <w:r w:rsidR="005E563E">
              <w:rPr>
                <w:rFonts w:ascii="Times New Roman" w:hAnsi="Times New Roman"/>
                <w:sz w:val="28"/>
                <w:szCs w:val="28"/>
              </w:rPr>
              <w:t>2 000,00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 xml:space="preserve">2021 год – </w:t>
            </w:r>
            <w:r w:rsidR="005E563E">
              <w:rPr>
                <w:rFonts w:ascii="Times New Roman" w:hAnsi="Times New Roman"/>
                <w:sz w:val="28"/>
                <w:szCs w:val="28"/>
              </w:rPr>
              <w:t>2 000,00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890,1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lastRenderedPageBreak/>
              <w:t>Из них: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За счет бюджета поселения 7 890,1 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2020 год – 2 000,0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 год – 2 000,0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890,1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год – 1 500,0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год – 1 500,0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За счет краевого бюджета</w:t>
            </w:r>
            <w:r w:rsidR="005E563E">
              <w:rPr>
                <w:b w:val="0"/>
                <w:sz w:val="28"/>
                <w:szCs w:val="28"/>
              </w:rPr>
              <w:t xml:space="preserve"> 0,0</w:t>
            </w:r>
            <w:r w:rsidR="002B3E7E" w:rsidRPr="00EB6E15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</w:t>
            </w:r>
            <w:r w:rsidRPr="00EB6E15">
              <w:rPr>
                <w:b w:val="0"/>
                <w:sz w:val="28"/>
                <w:szCs w:val="28"/>
              </w:rPr>
              <w:t>б</w:t>
            </w:r>
            <w:r w:rsidR="000E20CB">
              <w:rPr>
                <w:b w:val="0"/>
                <w:sz w:val="28"/>
                <w:szCs w:val="28"/>
              </w:rPr>
              <w:t>лей</w:t>
            </w:r>
            <w:r w:rsidRPr="00EB6E15">
              <w:rPr>
                <w:b w:val="0"/>
                <w:sz w:val="28"/>
                <w:szCs w:val="28"/>
              </w:rPr>
              <w:t xml:space="preserve"> в том числе по годам: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2020 год – </w:t>
            </w:r>
            <w:r w:rsidR="005E563E">
              <w:rPr>
                <w:b w:val="0"/>
                <w:sz w:val="28"/>
                <w:szCs w:val="28"/>
              </w:rPr>
              <w:t xml:space="preserve">0,0 </w:t>
            </w:r>
            <w:r w:rsidRPr="00EB6E15">
              <w:rPr>
                <w:b w:val="0"/>
                <w:sz w:val="28"/>
                <w:szCs w:val="28"/>
              </w:rPr>
              <w:t>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2021 год – </w:t>
            </w:r>
            <w:r w:rsidR="005E563E">
              <w:rPr>
                <w:b w:val="0"/>
                <w:sz w:val="28"/>
                <w:szCs w:val="28"/>
              </w:rPr>
              <w:t>0,0</w:t>
            </w:r>
            <w:r w:rsidRPr="00EB6E15">
              <w:rPr>
                <w:b w:val="0"/>
                <w:sz w:val="28"/>
                <w:szCs w:val="28"/>
              </w:rPr>
              <w:t xml:space="preserve">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0,0 тыс.</w:t>
            </w:r>
            <w:r w:rsidR="000E2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 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  <w:p w:rsidR="005E563E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 xml:space="preserve">За счет федерального бюджета 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0,0</w:t>
            </w:r>
            <w:r w:rsidR="005E563E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тыс.руб. в том числе по годам: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2020 год – 0,0 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2021 год – 0,0 тыс. рублей;</w:t>
            </w:r>
          </w:p>
          <w:p w:rsidR="002E2526" w:rsidRPr="00EB6E15" w:rsidRDefault="002E2526" w:rsidP="00CF476B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год – 0,0 тыс.</w:t>
            </w:r>
            <w:r w:rsidR="000E2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рублей.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2023 год – 0,0 тыс. рублей;</w:t>
            </w:r>
          </w:p>
          <w:p w:rsidR="002E2526" w:rsidRPr="00EB6E15" w:rsidRDefault="002E2526" w:rsidP="00CF476B">
            <w:pPr>
              <w:pStyle w:val="1"/>
              <w:spacing w:before="0" w:line="240" w:lineRule="auto"/>
              <w:ind w:left="0" w:right="0"/>
              <w:jc w:val="both"/>
              <w:rPr>
                <w:b w:val="0"/>
                <w:sz w:val="28"/>
                <w:szCs w:val="28"/>
              </w:rPr>
            </w:pPr>
            <w:r w:rsidRPr="00EB6E15">
              <w:rPr>
                <w:b w:val="0"/>
                <w:sz w:val="28"/>
                <w:szCs w:val="28"/>
              </w:rPr>
              <w:t>2024 год – 0,0тыс.</w:t>
            </w:r>
            <w:r w:rsidR="000E20CB">
              <w:rPr>
                <w:b w:val="0"/>
                <w:sz w:val="28"/>
                <w:szCs w:val="28"/>
              </w:rPr>
              <w:t xml:space="preserve"> </w:t>
            </w:r>
            <w:r w:rsidRPr="00EB6E15">
              <w:rPr>
                <w:b w:val="0"/>
                <w:sz w:val="28"/>
                <w:szCs w:val="28"/>
              </w:rPr>
              <w:t>рублей.</w:t>
            </w:r>
          </w:p>
        </w:tc>
      </w:tr>
      <w:tr w:rsidR="002E2526" w:rsidRPr="00EB6E15" w:rsidTr="0000512F">
        <w:trPr>
          <w:trHeight w:val="1306"/>
        </w:trPr>
        <w:tc>
          <w:tcPr>
            <w:tcW w:w="4537" w:type="dxa"/>
            <w:gridSpan w:val="2"/>
          </w:tcPr>
          <w:p w:rsidR="00733CA7" w:rsidRDefault="002E2526" w:rsidP="0000512F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</w:t>
            </w:r>
          </w:p>
          <w:p w:rsidR="002E2526" w:rsidRPr="00EB6E15" w:rsidRDefault="002E2526" w:rsidP="00CF476B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CF476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ной программы осуществляет глава Медведовского сельског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о поселения Т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0CA6" w:rsidRPr="00EB6E15">
              <w:rPr>
                <w:rFonts w:ascii="Times New Roman" w:hAnsi="Times New Roman" w:cs="Times New Roman"/>
                <w:sz w:val="28"/>
                <w:szCs w:val="28"/>
              </w:rPr>
              <w:t>машевского района.</w:t>
            </w:r>
          </w:p>
        </w:tc>
      </w:tr>
      <w:tr w:rsidR="002E2526" w:rsidRPr="00EB6E15" w:rsidTr="0000512F">
        <w:trPr>
          <w:trHeight w:val="749"/>
        </w:trPr>
        <w:tc>
          <w:tcPr>
            <w:tcW w:w="4537" w:type="dxa"/>
            <w:gridSpan w:val="2"/>
          </w:tcPr>
          <w:p w:rsidR="002E2526" w:rsidRPr="00EB6E15" w:rsidRDefault="002E2526" w:rsidP="00CF47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результаты реа</w:t>
            </w:r>
            <w:r w:rsidR="00E70CA6"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лизации П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5102" w:type="dxa"/>
            <w:gridSpan w:val="2"/>
          </w:tcPr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состояния территорий Ме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  <w:r w:rsidR="00733C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созд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ние условий для работы и отдыха жит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лей сельского поселения;</w:t>
            </w:r>
            <w:r w:rsidR="009155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улучшение 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нитарного состояния территорий Медв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привитие жителям любви и уважения к своему поселению, соблюдению чистоты и порядка;</w:t>
            </w:r>
          </w:p>
          <w:p w:rsidR="002E2526" w:rsidRPr="00EB6E15" w:rsidRDefault="002E2526" w:rsidP="00733CA7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улучшение экологической обстановки и создание среды, комфортной для прож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вания жителей поселения;</w:t>
            </w:r>
            <w:r w:rsidR="009155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площади благоустроенных зелёных н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саждений в поселении;</w:t>
            </w:r>
          </w:p>
          <w:p w:rsidR="000916FE" w:rsidRPr="00EB6E15" w:rsidRDefault="002E2526" w:rsidP="00D81986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предотвращение сокращения зелёных</w:t>
            </w:r>
            <w:r w:rsidR="00733C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насаждений;</w:t>
            </w:r>
            <w:r w:rsidR="00733C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увеличение количества в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ы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саживаемых деревьев;</w:t>
            </w:r>
            <w:r w:rsidR="00733C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обустройство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ритории многоквартирных домов де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lastRenderedPageBreak/>
              <w:t>скими, спортивными площадками, 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монт дворовых проездов, освещения, у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тановки скамеек, урн для мусора.</w:t>
            </w:r>
          </w:p>
        </w:tc>
      </w:tr>
    </w:tbl>
    <w:p w:rsidR="00733CA7" w:rsidRDefault="00733CA7" w:rsidP="007B125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EB6E15" w:rsidRDefault="00C153FC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1.</w:t>
      </w:r>
      <w:r w:rsidR="00D81986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Характеристика текущего состояния сферы</w:t>
      </w:r>
    </w:p>
    <w:p w:rsidR="00C153FC" w:rsidRPr="00EB6E15" w:rsidRDefault="00D81986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б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лагоустройства</w:t>
      </w:r>
      <w:r w:rsidR="009155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в Медведовском</w:t>
      </w:r>
      <w:r w:rsidR="009155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сельском поселении</w:t>
      </w:r>
    </w:p>
    <w:p w:rsidR="002E2526" w:rsidRPr="00EB6E15" w:rsidRDefault="002E2526" w:rsidP="007B12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Тимашевского района</w:t>
      </w:r>
      <w:r w:rsidR="009155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и прогноз ее развития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разработана в соответствии с Правилами предоставления и распределения субсидий из федерального бюджета бюджетам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на поддержку государственных программ субъектов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 и муниципальных программ, утвержденных Постановлен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ем Правительства Российской Федерации от 10.02.2017 года №169, методич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скими рекомендациями Министерства строительства и жилищно-коммунального хозяйства Российской Федерации по подготовке правил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устройства территорий поселений, Методическими рекомендациями Мин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стерства строительства и жилищно-коммунального хозяйства Российской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дерации по подготовке государственных программ формирования современной городской среды в рамках реализации  приоритетного проекта «Формирование городской среды» на 2020-2024 годы, постановлением главы администрации (губернатора) Краснодарского края от 14 марта 2017 года № 169 «О внесении изменений в некоторые правовые акты главы администрации (губернатора) Краснодарского края».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является основой для реализации мероприятий по благоустройству, озеленению, улучшению санитарного состояния и архите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турно-художественного оформления Медведовского сельского поселения 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машевского района.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 настоящего времени благоустройство территорий общего пользования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зон, организации новых зон, площадок для отдыха детей разных возрастных групп, устройство парковок для временного хранения автомобилей.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Надлежащее состояние территорий является важным фактором формир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вания благоприятной экологической и эстетической городской среды.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Благоустройство мест массового пребывания населения невозможно ос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ществлять без комплексного подхода. При отсутствии проекта благоустройства получить многофункциональную адаптивную среду для отдыха граждан не представляется возможным. При выполнении работ по благоустройству нео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ходимо учитывать мнение жителей и сложившуюся инфраструктуру для опр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деления функциональных зон территории и выполнения других мероприятий.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 целях настоящей программы под дворовой территорией понимается 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вокупность территорий, прилегающих к многоквартирным домам, с распол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женными на них объектами, предназначенными для обслуживания и эксплу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тации таких домов, и элементами благоустройства этих территорий, в том чи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ле парковками (парковочными местами), тротуарами и автомобильными дор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гами, включая автомобильные дороги, образующие проезды к территориям, прилегающим к многоквартирным домам.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Большие нарекания вызывают благоустройство и санитарное содержание дворовых территорий МКД. Текущее состояние большинства дворовых терр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торий не соответствует современным требованиям к местам проживания гра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дан, обусловленным нормами Градостроительного и Жилищного кодексов 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сийской Федерации, а именно: значительная часть асфальтобетонного покр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тия внутри</w:t>
      </w:r>
      <w:r w:rsidR="00D819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дворовых проездов имеет высокую степень износа, так как срок службы большинства дорожных покрытий с момента застройки многокварти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ными домами истек, практически не производятся работы по озеленению дв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ровых территорий, малое количество парковок для временного хранения авт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мобилей, что приводит и их хаотичной парковки, недостаточно оборудованных детских и спортивных площадок. Зеленые насаждения на дворовых территор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ях представлены, в основном, зрелыми или перестойными деревьями. Не во всех дворовых территориях на газонах устроены цветники.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Существующее положение обусловлено рядом факторов: нарушение гр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достроительных норм при застройке территорий, введение новых современных требований к благоустройству и содержанию территорий, недостаточное ф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нансирование программных мероприятий в предыдущие годы, отсутствие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плексного подхода к решению проблемы формирования и обеспечения среды, комфортной и благоприятной для проживания населения.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Проблемы восстановления и</w:t>
      </w:r>
      <w:r w:rsidR="00D819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ремонта асфальтового покрытия мест общ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го пользования и дворов, озеленения, освещения, ремонта (устройства) дожд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вой канализации либо вертикальной планировки на сегодня весьма актуальны и не решены в полном объеме в связи с недостаточным финансированием.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Для решения данной проблемы требуется участие и взаимодействие орг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нов местного самоуправления Медведовского сельского поселения Тимаше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ского района с привлечением населения, предприятий и организаций.</w:t>
      </w:r>
    </w:p>
    <w:p w:rsidR="002E2526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целях оценки необходимости участия в региональной программе «Формирования современной городской среды», проведена</w:t>
      </w:r>
      <w:r w:rsidRPr="00EB6E15">
        <w:rPr>
          <w:rFonts w:ascii="Times New Roman" w:hAnsi="Times New Roman"/>
          <w:sz w:val="28"/>
          <w:szCs w:val="28"/>
        </w:rPr>
        <w:t xml:space="preserve"> инвентаризация всех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 дворовых и общественных территорий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sz w:val="28"/>
          <w:szCs w:val="28"/>
        </w:rPr>
        <w:t>ния Тимашевского района для определения текущего состояния сферы благоу</w:t>
      </w:r>
      <w:r w:rsidRPr="00EB6E15">
        <w:rPr>
          <w:rFonts w:ascii="Times New Roman" w:eastAsia="Times New Roman" w:hAnsi="Times New Roman"/>
          <w:sz w:val="28"/>
          <w:szCs w:val="28"/>
        </w:rPr>
        <w:t>с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тройства в </w:t>
      </w:r>
      <w:r w:rsidRPr="00EB6E15">
        <w:rPr>
          <w:rFonts w:ascii="Times New Roman" w:hAnsi="Times New Roman"/>
          <w:sz w:val="28"/>
          <w:szCs w:val="28"/>
        </w:rPr>
        <w:t>Медведовском сельском поселении Тимашевского района</w:t>
      </w:r>
      <w:r w:rsidRPr="00EB6E15">
        <w:rPr>
          <w:rFonts w:ascii="Times New Roman" w:eastAsia="Times New Roman" w:hAnsi="Times New Roman"/>
          <w:sz w:val="28"/>
          <w:szCs w:val="28"/>
        </w:rPr>
        <w:t>, в том числе выявлении перечня дворовых и общественных территорий, нуждающи</w:t>
      </w:r>
      <w:r w:rsidRPr="00EB6E15">
        <w:rPr>
          <w:rFonts w:ascii="Times New Roman" w:eastAsia="Times New Roman" w:hAnsi="Times New Roman"/>
          <w:sz w:val="28"/>
          <w:szCs w:val="28"/>
        </w:rPr>
        <w:t>х</w:t>
      </w:r>
      <w:r w:rsidRPr="00EB6E15">
        <w:rPr>
          <w:rFonts w:ascii="Times New Roman" w:eastAsia="Times New Roman" w:hAnsi="Times New Roman"/>
          <w:sz w:val="28"/>
          <w:szCs w:val="28"/>
        </w:rPr>
        <w:t xml:space="preserve">ся в первоочередном благоустройстве. Порядок проведения </w:t>
      </w:r>
      <w:r w:rsidRPr="00EB6E15">
        <w:rPr>
          <w:rFonts w:ascii="Times New Roman" w:eastAsia="Times New Roman" w:hAnsi="Times New Roman"/>
          <w:bCs/>
          <w:color w:val="26282F"/>
          <w:sz w:val="28"/>
          <w:szCs w:val="28"/>
          <w:lang w:eastAsia="ru-RU"/>
        </w:rPr>
        <w:t xml:space="preserve">инвентаризации дворовой территории, общественной территории </w:t>
      </w:r>
      <w:r w:rsidRPr="00EB6E15">
        <w:rPr>
          <w:rFonts w:ascii="Times New Roman" w:eastAsia="Times New Roman" w:hAnsi="Times New Roman"/>
          <w:sz w:val="28"/>
          <w:szCs w:val="28"/>
        </w:rPr>
        <w:t>изложен в приложении</w:t>
      </w:r>
      <w:r w:rsidR="00D81986">
        <w:rPr>
          <w:rFonts w:ascii="Times New Roman" w:eastAsia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</w:rPr>
        <w:t>№ 2 к Программе.</w:t>
      </w:r>
    </w:p>
    <w:p w:rsidR="00C153FC" w:rsidRPr="00EB6E15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проведения инвентаризации</w:t>
      </w:r>
      <w:r w:rsidR="009155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приведены в таблице №1</w:t>
      </w:r>
    </w:p>
    <w:p w:rsidR="002E2526" w:rsidRDefault="002E2526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следующим показателям:</w:t>
      </w:r>
    </w:p>
    <w:p w:rsidR="0000512F" w:rsidRPr="00EB6E15" w:rsidRDefault="0000512F" w:rsidP="00CF476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E24EC" w:rsidRDefault="006E24EC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E2526" w:rsidRPr="00EB6E15" w:rsidRDefault="002E2526" w:rsidP="007B125A">
      <w:pPr>
        <w:widowControl w:val="0"/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bCs/>
          <w:sz w:val="28"/>
          <w:szCs w:val="28"/>
          <w:lang w:eastAsia="ru-RU"/>
        </w:rPr>
        <w:t>Таблица № 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6576"/>
        <w:gridCol w:w="1193"/>
        <w:gridCol w:w="1134"/>
      </w:tblGrid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2019 год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7578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населения Медведовского сельского поселения на конец года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19234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Количество дворовых территорий многоквартирных домов, которые относятся к многоквартирным в с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ответствие с требованиями жилищного законод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тельства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Общая площадь дворовых территорий многоква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тирных домов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24 642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дворовых территорий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Общая площадь благоустроенных дворовых терр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торий в соответствие с правилами благоустройства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Общее количество жителей, проживающих в мног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квартирных домах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чел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650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населения, проживающего в жилом фонде с благоустроенными дворовыми территориями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ездами к дворовым территориям по отношению к общей численности населения Медведовского сел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благоустроенных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 по отношению к 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щему количеству дворовых территорий и проездов к дворовым территориям, нуждающихся в благоус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602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дворовых террит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рий и проездов к дворовым территориям по отнош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нию к общей площади  дворовых территорий и пр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ездов к дворовым территориям, нуждающихся в благоустройстве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218600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Доля площади благоустроенных территорий общего пользования по отношению к общей площади те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риторий общего пользования, нуждающихся в бл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гоустройстве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2E2526" w:rsidRPr="00EB6E15" w:rsidTr="00B21673">
        <w:tc>
          <w:tcPr>
            <w:tcW w:w="594" w:type="dxa"/>
            <w:shd w:val="clear" w:color="auto" w:fill="auto"/>
          </w:tcPr>
          <w:p w:rsidR="002E2526" w:rsidRPr="00EB6E15" w:rsidRDefault="002E2526" w:rsidP="006E24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76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Площадь благоустроенных территорий общего пользования, приходящаяся на 1 жителя Медведо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ского сельского поселения</w:t>
            </w:r>
          </w:p>
        </w:tc>
        <w:tc>
          <w:tcPr>
            <w:tcW w:w="1193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кв.м</w:t>
            </w:r>
          </w:p>
        </w:tc>
        <w:tc>
          <w:tcPr>
            <w:tcW w:w="1134" w:type="dxa"/>
            <w:shd w:val="clear" w:color="auto" w:fill="auto"/>
          </w:tcPr>
          <w:p w:rsidR="002E2526" w:rsidRPr="00EB6E15" w:rsidRDefault="002E2526" w:rsidP="00CF47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lastRenderedPageBreak/>
        <w:t>Необходимо решение вопросов благоустройства имеющихся пространств для привлечения населения и создания обустроенных зон отдыха. Проведение работ по благоустройству дворовых территорий и наиболее посещаемых общ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ственных территорий создаст условия для организации полноценного досуга населения, атмосферу покоя и душевного комфорта.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Работы по благоустройству дворовых территорий осуществляются, исх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 xml:space="preserve">дя из </w:t>
      </w:r>
      <w:r w:rsidRPr="00EB6E15">
        <w:rPr>
          <w:rFonts w:ascii="Times New Roman" w:hAnsi="Times New Roman"/>
          <w:sz w:val="28"/>
          <w:szCs w:val="28"/>
          <w:lang w:eastAsia="ru-RU"/>
        </w:rPr>
        <w:t>минимального и дополнительного перечней работ.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Минимальный перечень включает: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1) ремонт дворовых проездов;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2) обеспечение освещения дворовых территорий;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3) установка, замена скамеек, урн для мусора, инвентаря на детских игр</w:t>
      </w:r>
      <w:r w:rsidRPr="00EB6E15">
        <w:rPr>
          <w:rFonts w:ascii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hAnsi="Times New Roman"/>
          <w:sz w:val="28"/>
          <w:szCs w:val="28"/>
          <w:lang w:eastAsia="ru-RU"/>
        </w:rPr>
        <w:t>вых площадках;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При этом указанный перечень является исчерпывающим и не может быть расширен.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минимального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Дополнительный перечень работ по благоустройству дворовых террито</w:t>
      </w:r>
      <w:r w:rsidRPr="00EB6E15">
        <w:rPr>
          <w:rFonts w:ascii="Times New Roman" w:hAnsi="Times New Roman"/>
          <w:sz w:val="28"/>
          <w:szCs w:val="28"/>
          <w:lang w:eastAsia="ru-RU"/>
        </w:rPr>
        <w:softHyphen/>
        <w:t>рий включает в себя: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 оборудование детских и (или) спортивных площадок; устройство, обо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рудование автомобильных парковок; высадка зеленых насаждений в виде де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ревьев и многолетних кустарников;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 устройство, реконструкция, ремонт тротуаров; разработка смет, д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зайн-проектов;</w:t>
      </w:r>
    </w:p>
    <w:p w:rsidR="002E2526" w:rsidRPr="00EB6E15" w:rsidRDefault="002E2526" w:rsidP="00CF47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3) иные виды работ, определенные муниципальной программой.</w:t>
      </w:r>
    </w:p>
    <w:p w:rsidR="002E2526" w:rsidRPr="00EB6E15" w:rsidRDefault="002E2526" w:rsidP="00CF476B">
      <w:pPr>
        <w:pStyle w:val="a5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>Выполнение работ из дополнительного перечня может осуществляться только при условии выполнения всех видов работ из минимального перечня.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В рамках дополнительного перечня работ по благоустройству дворовых территорий требуется 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</w:t>
      </w: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 xml:space="preserve"> которое выполняется в форме однодневного субботника по уборке дворовой территории.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color w:val="000000"/>
          <w:sz w:val="28"/>
          <w:szCs w:val="28"/>
        </w:rPr>
        <w:t>Проведение однодневного субботника по уборке дворовой территории оформляется уполномоченным лицом, которое вправе действовать в интересах всех собственников помещений в указанном многоквартирном доме соответствующим актом, который подлежит согласованию с представителем управляющей компании.</w:t>
      </w:r>
    </w:p>
    <w:p w:rsidR="002E2526" w:rsidRPr="00EB6E15" w:rsidRDefault="002E2526" w:rsidP="00CF476B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lastRenderedPageBreak/>
        <w:t>Проведение мероприятий по благоустройству дворовых территорий многоквартирных домов, расположенных на территории Медведовского сельского поселения, а также территорий общего пользования Медведовского сельского поселения,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инвалидов, и других маломобильных групп населения.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Включение предложений заинтересованных лиц о включении территории 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щего пользования </w:t>
      </w:r>
      <w:r w:rsidRPr="00EB6E15">
        <w:rPr>
          <w:rFonts w:ascii="Times New Roman" w:hAnsi="Times New Roman"/>
          <w:sz w:val="28"/>
          <w:szCs w:val="28"/>
        </w:rPr>
        <w:t>и дворовой территории многоквартирного дома</w:t>
      </w:r>
      <w:r w:rsidR="009155C5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в Про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softHyphen/>
        <w:t>грамму осуществляется путем реализации следующих этапов: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1)комиссионное рассмотрение и оценка предложений граждан,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ций на включение в адресный перечень территорий общего пользования </w:t>
      </w:r>
      <w:r w:rsidRPr="00EB6E15">
        <w:rPr>
          <w:rFonts w:ascii="Times New Roman" w:hAnsi="Times New Roman"/>
          <w:sz w:val="28"/>
          <w:szCs w:val="28"/>
        </w:rPr>
        <w:t>и дв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ровой территории многоквартирного дома</w:t>
      </w:r>
      <w:r w:rsidR="009155C5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Медведовског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 сельского поселения Тимашевского района, на которых планируется благоустройство.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2)</w:t>
      </w:r>
      <w:r w:rsidRPr="00EB6E15">
        <w:rPr>
          <w:rFonts w:ascii="Times New Roman" w:hAnsi="Times New Roman"/>
          <w:sz w:val="28"/>
          <w:szCs w:val="28"/>
        </w:rPr>
        <w:t>разработка паспорта благоустройства общественной территории и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вой территории многоквартирного дома</w:t>
      </w:r>
      <w:r w:rsidR="009155C5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с указанием основных характеристик территории (назначение, адрес, кадастровые номера (кварталы) земельных уча</w:t>
      </w:r>
      <w:r w:rsidRPr="00EB6E15">
        <w:rPr>
          <w:rFonts w:ascii="Times New Roman" w:hAnsi="Times New Roman"/>
          <w:sz w:val="28"/>
          <w:szCs w:val="28"/>
        </w:rPr>
        <w:softHyphen/>
        <w:t>стков, площадь, характеристика имеющихся элементов благоустройства на м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мент проведения инвентаризации и пр.).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и общественных территорий, подлежащих благоустройству в рамках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Программы, территории, расположенные вблизи многоквартирных д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ветствии с генеральным планом поселения при условии одобрения решения об исключении указанных территорий из адресного перечня дворовых и общес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венных территорий межведомственной комиссией в порядке, установленном такой комиссией.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Координатор Программы вправе исключить из адресного перечня двор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вых территорий, подлежащих благоустройству в рамках реализации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Исключение из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ресного перечня дворовых территорий, подлежащих благоустройству в рамках реализации Программы, производится при условии одобрения решения об и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ключении указанных территорий из адресного перечня дворовых межведомс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венной комиссией в порядке, установленном такой комиссией.</w:t>
      </w:r>
    </w:p>
    <w:p w:rsidR="002E2526" w:rsidRPr="00EB6E15" w:rsidRDefault="002E2526" w:rsidP="00CF476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EB6E15">
        <w:rPr>
          <w:rFonts w:ascii="Times New Roman" w:eastAsia="Times New Roman" w:hAnsi="Times New Roman"/>
          <w:bCs/>
          <w:sz w:val="28"/>
          <w:szCs w:val="28"/>
        </w:rPr>
        <w:t>Рекомендуемая стоимость (единичные расценки) работ по благоустройству дворовых территорий, входящих в состав минимального и дополнительного п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е</w:t>
      </w:r>
      <w:r w:rsidRPr="00EB6E15">
        <w:rPr>
          <w:rFonts w:ascii="Times New Roman" w:eastAsia="Times New Roman" w:hAnsi="Times New Roman"/>
          <w:bCs/>
          <w:sz w:val="28"/>
          <w:szCs w:val="28"/>
        </w:rPr>
        <w:t>речней таких работ приведены в приложении № 6 к Программе.</w:t>
      </w:r>
    </w:p>
    <w:p w:rsidR="002E2526" w:rsidRPr="00EB6E15" w:rsidRDefault="002E2526" w:rsidP="00CF476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Применение программного метода позволит поэтапно осуществлять ко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плексное благоустройство территорий общего пользования с учетом мнения граждан, а именно: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повысит уровень планирования и реализации мероприятий по благоус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ройству (сделает их современными, эффективными, оптимальными, открыт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ми, востребованными гражданами);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реализацию механизма поддержки мероприятий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ству, инициированных гражданами;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запустит механизм финансового и трудового участия граждан и организ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ций в реализации мероприятий по благоустройству;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сформирует инструменты общественного контроля за реализацией мер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приятий по благоустройству на территории Медведовского сельского посел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ния.</w:t>
      </w:r>
    </w:p>
    <w:p w:rsidR="002E2526" w:rsidRPr="00EB6E15" w:rsidRDefault="002E2526" w:rsidP="00CF476B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комплексный подход к реализации мероприятий по благ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устройству, отвечающих современным требованиям, позволит создать совр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менную городскую комфортную среду для проживания граждан и пребывания отдыхающих.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153FC" w:rsidRPr="00EB6E15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2. 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>Цели, задачи и целевые показатели, сроки и</w:t>
      </w:r>
    </w:p>
    <w:p w:rsidR="002E2526" w:rsidRPr="00EB6E15" w:rsidRDefault="002E2526" w:rsidP="00F8659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этапы реализации </w:t>
      </w:r>
      <w:r w:rsidRPr="00EB6E15">
        <w:rPr>
          <w:rFonts w:ascii="Times New Roman" w:hAnsi="Times New Roman"/>
          <w:b/>
          <w:sz w:val="28"/>
          <w:szCs w:val="28"/>
        </w:rPr>
        <w:t>муниципальной</w:t>
      </w:r>
      <w:r w:rsidRPr="00EB6E1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программы.</w:t>
      </w:r>
    </w:p>
    <w:p w:rsidR="002E2526" w:rsidRPr="00EB6E15" w:rsidRDefault="002E2526" w:rsidP="00CF476B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 xml:space="preserve">Целью данной Программы является 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создание наиболее благоприятных и комфортных условий жизнедеятельности населения, а также создание условий для системного повышения качества и комфорта городской среды на всей те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ритории Медведовского сельского поселения Тимашевского района путем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мероприятий Программы (в период 2020-2024 годов), в том числе ре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лизации к 2024 году запланированных комплексных проектов по благоустро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 xml:space="preserve">ству, </w:t>
      </w:r>
      <w:r w:rsidRPr="00EB6E15">
        <w:rPr>
          <w:rFonts w:ascii="Times New Roman" w:hAnsi="Times New Roman"/>
          <w:sz w:val="28"/>
          <w:szCs w:val="28"/>
        </w:rPr>
        <w:t>повышение уровня социальной ответственности населения в части с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хранности благоустроенных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Задачи Программы: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1) создание благоприятных условий для проживания и отдыха населения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2) повышение уровня благоустройства дворовых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3) повышение уровня благоустройства территорий общего пользования Медведовского сельского поселения Тимашевского района;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4) повышение уровня вовлеченности заинтересованных граждан, орган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заций в реализацию мероприятий по благоустройству территорий Медведо</w:t>
      </w:r>
      <w:r w:rsidRPr="00EB6E15">
        <w:rPr>
          <w:rFonts w:ascii="Times New Roman" w:hAnsi="Times New Roman"/>
          <w:sz w:val="28"/>
          <w:szCs w:val="28"/>
        </w:rPr>
        <w:t>в</w:t>
      </w:r>
      <w:r w:rsidRPr="00EB6E15">
        <w:rPr>
          <w:rFonts w:ascii="Times New Roman" w:hAnsi="Times New Roman"/>
          <w:sz w:val="28"/>
          <w:szCs w:val="28"/>
        </w:rPr>
        <w:t>ского сельского поселения Тимашевского района.</w:t>
      </w:r>
    </w:p>
    <w:p w:rsidR="002E2526" w:rsidRPr="00EB6E15" w:rsidRDefault="002E2526" w:rsidP="00CF4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6E15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Программы: 2020 - 2024 годы</w:t>
      </w:r>
    </w:p>
    <w:p w:rsidR="00C153FC" w:rsidRPr="00EB6E15" w:rsidRDefault="002E2526" w:rsidP="00CF476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Целевые показатели муниципальной программы с расшифровкой</w:t>
      </w:r>
    </w:p>
    <w:p w:rsidR="002E2526" w:rsidRDefault="002E2526" w:rsidP="00CF476B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плановых значений по годам ее реализации</w:t>
      </w: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25E2" w:rsidRDefault="001325E2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B6E15">
        <w:rPr>
          <w:rFonts w:ascii="Times New Roman" w:hAnsi="Times New Roman"/>
          <w:sz w:val="28"/>
          <w:szCs w:val="28"/>
          <w:u w:val="single"/>
        </w:rPr>
        <w:lastRenderedPageBreak/>
        <w:t>Таблица №2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119"/>
        <w:gridCol w:w="850"/>
        <w:gridCol w:w="992"/>
        <w:gridCol w:w="993"/>
        <w:gridCol w:w="992"/>
        <w:gridCol w:w="992"/>
        <w:gridCol w:w="992"/>
      </w:tblGrid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Наименование показ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B7020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  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  год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E2526" w:rsidRPr="00EB6E15" w:rsidTr="00733CA7">
        <w:trPr>
          <w:trHeight w:val="23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tabs>
                <w:tab w:val="left" w:pos="851"/>
              </w:tabs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B6E15">
              <w:rPr>
                <w:rFonts w:ascii="Times New Roman" w:eastAsia="Times New Roman" w:hAnsi="Times New Roman"/>
                <w:sz w:val="28"/>
                <w:szCs w:val="28"/>
              </w:rPr>
              <w:t>«Формирование современной городской среды» на 2020-2024 годы»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№1 «Благоустройство дворовых территори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 Тимашевского района»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дворовых территорий многоквартирных д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мов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дворовых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многоквартирных домов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24,5</w:t>
            </w:r>
          </w:p>
        </w:tc>
      </w:tr>
      <w:tr w:rsidR="002E2526" w:rsidRPr="00EB6E15" w:rsidTr="00733CA7">
        <w:trPr>
          <w:trHeight w:val="99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дворовых те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риторий многокварти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ных домов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2 «Благоустройство территорий общего пол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зования Медведовского сельского поселения Тимашевского района»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Доля благоустроенных общественных террит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рий от общего колич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ства общественных территорий поселения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Подготовка проектно-сметной документации</w:t>
            </w:r>
          </w:p>
          <w:p w:rsidR="00733CA7" w:rsidRPr="00EB6E15" w:rsidRDefault="00733CA7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733CA7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Количество благоус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т</w:t>
            </w:r>
            <w:r w:rsidRPr="00EB6E15">
              <w:rPr>
                <w:rFonts w:ascii="Times New Roman" w:hAnsi="Times New Roman"/>
                <w:sz w:val="28"/>
                <w:szCs w:val="28"/>
              </w:rPr>
              <w:t>роенных общественных территорий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2526" w:rsidRPr="00EB6E15" w:rsidRDefault="002E2526" w:rsidP="00733CA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2E2526" w:rsidRDefault="002E2526" w:rsidP="00CF476B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C153FC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3.Перечень и краткое описание подпрограмм,</w:t>
      </w:r>
    </w:p>
    <w:p w:rsidR="00C153FC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ведомственных целевых программ и основных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мероприятий</w:t>
      </w:r>
      <w:r w:rsidR="009155C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EB6E15"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shd w:val="clear" w:color="auto" w:fill="FFFFFF"/>
        </w:rPr>
      </w:pP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Подпрограммы, ведомственные целевые программы в составе муниц</w:t>
      </w:r>
      <w:r w:rsidRPr="00EB6E15">
        <w:rPr>
          <w:rFonts w:ascii="Times New Roman" w:hAnsi="Times New Roman" w:cs="Times New Roman"/>
          <w:sz w:val="28"/>
          <w:szCs w:val="28"/>
        </w:rPr>
        <w:t>и</w:t>
      </w:r>
      <w:r w:rsidRPr="00EB6E15">
        <w:rPr>
          <w:rFonts w:ascii="Times New Roman" w:hAnsi="Times New Roman" w:cs="Times New Roman"/>
          <w:sz w:val="28"/>
          <w:szCs w:val="28"/>
        </w:rPr>
        <w:t>пальной программы не предусмотрены.</w:t>
      </w: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Муниципальная программа включает два основных мероприятия: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</w:rPr>
        <w:t>Основное мероприятие №1 «Благоустройство дворовых территорий Ме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ведовского сельского поселения Тимашевского района» включает в себя пров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lastRenderedPageBreak/>
        <w:t xml:space="preserve">дение работ, </w:t>
      </w:r>
      <w:r w:rsidRPr="00EB6E15">
        <w:rPr>
          <w:rFonts w:ascii="Times New Roman" w:hAnsi="Times New Roman"/>
          <w:sz w:val="28"/>
          <w:szCs w:val="28"/>
          <w:lang w:eastAsia="ru-RU"/>
        </w:rPr>
        <w:t>в соответствии с минимальным и дополнительным перечнями р</w:t>
      </w:r>
      <w:r w:rsidRPr="00EB6E15">
        <w:rPr>
          <w:rFonts w:ascii="Times New Roman" w:hAnsi="Times New Roman"/>
          <w:sz w:val="28"/>
          <w:szCs w:val="28"/>
          <w:lang w:eastAsia="ru-RU"/>
        </w:rPr>
        <w:t>а</w:t>
      </w:r>
      <w:r w:rsidRPr="00EB6E15">
        <w:rPr>
          <w:rFonts w:ascii="Times New Roman" w:hAnsi="Times New Roman"/>
          <w:sz w:val="28"/>
          <w:szCs w:val="28"/>
          <w:lang w:eastAsia="ru-RU"/>
        </w:rPr>
        <w:t>бот по благоустройству дворовых территорий.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Перечень основных мероприятий муниципальной программы с указанием объемов финансирования по годам реализации приводится в приложении № 1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дворовых территорий, нуждающихся в благоустро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стве (с учетом их физического состояния) и подлежащих благоустройству в п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риод до 2024 года, исходя из минимального перечня работ по благоустройству приводится в приложении № 3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проведению работ по образованию земельных участков, прилегающих к многоквартирным домам, и которые подлежат благоустройству в рамках Программы, планируется завершить до конца 2020 года. Ответстве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ным за данное мероприятие является администрация Медведовского сельского поселения.</w:t>
      </w:r>
    </w:p>
    <w:p w:rsidR="002E2526" w:rsidRPr="00EB6E15" w:rsidRDefault="002E2526" w:rsidP="00CF476B">
      <w:pPr>
        <w:pStyle w:val="Default"/>
        <w:ind w:firstLine="709"/>
        <w:jc w:val="both"/>
        <w:rPr>
          <w:b/>
          <w:sz w:val="28"/>
          <w:szCs w:val="28"/>
        </w:rPr>
      </w:pPr>
      <w:r w:rsidRPr="00EB6E15">
        <w:rPr>
          <w:sz w:val="28"/>
          <w:szCs w:val="28"/>
        </w:rPr>
        <w:t>Основное мероприятие № 2 «Благоустройство территорий общего пол</w:t>
      </w:r>
      <w:r w:rsidRPr="00EB6E15">
        <w:rPr>
          <w:sz w:val="28"/>
          <w:szCs w:val="28"/>
        </w:rPr>
        <w:t>ь</w:t>
      </w:r>
      <w:r w:rsidRPr="00EB6E15">
        <w:rPr>
          <w:sz w:val="28"/>
          <w:szCs w:val="28"/>
        </w:rPr>
        <w:t>зования Медведовского сельского поселения Тимашевского района».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6E15">
        <w:rPr>
          <w:rFonts w:ascii="Times New Roman" w:hAnsi="Times New Roman"/>
          <w:sz w:val="28"/>
          <w:szCs w:val="28"/>
          <w:lang w:eastAsia="ru-RU"/>
        </w:rPr>
        <w:t xml:space="preserve">Данное мероприятие предусматривает благоустройство общественных территорий </w:t>
      </w:r>
      <w:r w:rsidRPr="00EB6E15">
        <w:rPr>
          <w:rFonts w:ascii="Times New Roman" w:hAnsi="Times New Roman"/>
          <w:sz w:val="28"/>
          <w:szCs w:val="28"/>
        </w:rPr>
        <w:t>Медведовского</w:t>
      </w:r>
      <w:r w:rsidRPr="00EB6E15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Тимашевского района в соо</w:t>
      </w:r>
      <w:r w:rsidRPr="00EB6E15">
        <w:rPr>
          <w:rFonts w:ascii="Times New Roman" w:hAnsi="Times New Roman"/>
          <w:sz w:val="28"/>
          <w:szCs w:val="28"/>
          <w:lang w:eastAsia="ru-RU"/>
        </w:rPr>
        <w:t>т</w:t>
      </w:r>
      <w:r w:rsidRPr="00EB6E15">
        <w:rPr>
          <w:rFonts w:ascii="Times New Roman" w:hAnsi="Times New Roman"/>
          <w:sz w:val="28"/>
          <w:szCs w:val="28"/>
          <w:lang w:eastAsia="ru-RU"/>
        </w:rPr>
        <w:t>ветствии с минимальным и дополнительным перечнями работ по благоустро</w:t>
      </w:r>
      <w:r w:rsidRPr="00EB6E15">
        <w:rPr>
          <w:rFonts w:ascii="Times New Roman" w:hAnsi="Times New Roman"/>
          <w:sz w:val="28"/>
          <w:szCs w:val="28"/>
          <w:lang w:eastAsia="ru-RU"/>
        </w:rPr>
        <w:t>й</w:t>
      </w:r>
      <w:r w:rsidRPr="00EB6E15">
        <w:rPr>
          <w:rFonts w:ascii="Times New Roman" w:hAnsi="Times New Roman"/>
          <w:sz w:val="28"/>
          <w:szCs w:val="28"/>
          <w:lang w:eastAsia="ru-RU"/>
        </w:rPr>
        <w:t>ству общественных территорий.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общественных территорий, нуждающихся в благоу</w:t>
      </w:r>
      <w:r w:rsidRPr="00EB6E15">
        <w:rPr>
          <w:rFonts w:ascii="Times New Roman" w:hAnsi="Times New Roman"/>
          <w:sz w:val="28"/>
          <w:szCs w:val="28"/>
        </w:rPr>
        <w:t>с</w:t>
      </w:r>
      <w:r w:rsidRPr="00EB6E15">
        <w:rPr>
          <w:rFonts w:ascii="Times New Roman" w:hAnsi="Times New Roman"/>
          <w:sz w:val="28"/>
          <w:szCs w:val="28"/>
        </w:rPr>
        <w:t>тройстве (с учетом их физического состояния) и подлежащих благоустройству в период до 2024 года приводится в приложении № 4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венности (пользовании) юридических лиц и индивидуальных предпринимат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лей, которые подлежат благоустройству не позднее последнего года реализации федерального проекта за счет средств указанных лиц в соответствии с требов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ниями привил благоустройства территории, утвержденными нормативным а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том администрации поселения, приводится в приложении № 5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Мероприятия по инвентаризации уровня благоустройства территорий и</w:t>
      </w:r>
      <w:r w:rsidRPr="00EB6E15">
        <w:rPr>
          <w:rFonts w:ascii="Times New Roman" w:hAnsi="Times New Roman"/>
          <w:sz w:val="28"/>
          <w:szCs w:val="28"/>
        </w:rPr>
        <w:t>н</w:t>
      </w:r>
      <w:r w:rsidRPr="00EB6E15">
        <w:rPr>
          <w:rFonts w:ascii="Times New Roman" w:hAnsi="Times New Roman"/>
          <w:sz w:val="28"/>
          <w:szCs w:val="28"/>
        </w:rPr>
        <w:t>дивидуальных жилых домов и земельных участков, предоставленных для их размещения, с заключением по результатам инвентаризации соглашений с со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ственниками (пользователями) указанных домов (собственниками (пользоват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лями) земельных участков) об их благоустройстве не позднее последнего года реализации федерального проекта за счет средств указанных лиц в соответс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вии с требованиями привил благоустройства территории, утвержденными а</w:t>
      </w:r>
      <w:r w:rsidRPr="00EB6E15">
        <w:rPr>
          <w:rFonts w:ascii="Times New Roman" w:hAnsi="Times New Roman"/>
          <w:sz w:val="28"/>
          <w:szCs w:val="28"/>
        </w:rPr>
        <w:t>д</w:t>
      </w:r>
      <w:r w:rsidRPr="00EB6E15">
        <w:rPr>
          <w:rFonts w:ascii="Times New Roman" w:hAnsi="Times New Roman"/>
          <w:sz w:val="28"/>
          <w:szCs w:val="28"/>
        </w:rPr>
        <w:t>министрацией поселения изложены в приложении №7 к Программе.</w:t>
      </w:r>
    </w:p>
    <w:p w:rsidR="002E2526" w:rsidRPr="00EB6E15" w:rsidRDefault="002E2526" w:rsidP="00CF476B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Предельная дата заключения соглашений по результатам закупки тов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ров, работ и услуг для обеспечения муниципальных нужд в целях реализации муниципальной программы не позднее 1 мая года предоставления субсидии из краевого бюджета местному бюджету в целях благоустройства дворовых те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риторий и не позднее 1 июля в целях благоустройства общественных террит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рий, за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lastRenderedPageBreak/>
        <w:t>новленном законодательством Российской Федерации, при которых срок з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ключения таких соглашений продлевается на срок указанного обжалования.</w:t>
      </w:r>
    </w:p>
    <w:p w:rsidR="0000512F" w:rsidRPr="00EB6E15" w:rsidRDefault="0000512F" w:rsidP="00CF476B">
      <w:pPr>
        <w:pStyle w:val="a5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153FC" w:rsidRPr="00EB6E15" w:rsidRDefault="00C153FC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</w:t>
      </w:r>
      <w:r w:rsidR="002E2526"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Обоснование ресурсного обеспечения</w:t>
      </w:r>
    </w:p>
    <w:p w:rsidR="002E2526" w:rsidRPr="00EB6E15" w:rsidRDefault="002E2526" w:rsidP="00F8659C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1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2E2526" w:rsidRPr="00EB6E15" w:rsidRDefault="002E2526" w:rsidP="00CF476B">
      <w:pPr>
        <w:pStyle w:val="ConsNormal"/>
        <w:widowControl/>
        <w:spacing w:line="276" w:lineRule="auto"/>
        <w:ind w:left="720" w:right="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526" w:rsidRPr="00EB6E15" w:rsidRDefault="002E2526" w:rsidP="00CF476B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E15">
        <w:rPr>
          <w:rFonts w:ascii="Times New Roman" w:hAnsi="Times New Roman" w:cs="Times New Roman"/>
          <w:sz w:val="28"/>
          <w:szCs w:val="28"/>
        </w:rPr>
        <w:t>Финансирование мероприятий муниципальной программы планируется осуществлять за счет средств федерального, краевого и местного бюджетов. Объем финансовых ресурсов, предусмотренных на реализацию муниципальной программы представлен в Таблице №2.</w:t>
      </w:r>
    </w:p>
    <w:p w:rsidR="00364628" w:rsidRDefault="00364628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2E2526" w:rsidRPr="00EB6E15" w:rsidRDefault="002E2526" w:rsidP="00733CA7">
      <w:pPr>
        <w:pStyle w:val="ConsNormal"/>
        <w:widowControl/>
        <w:ind w:right="0" w:firstLine="56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EB6E15">
        <w:rPr>
          <w:rFonts w:ascii="Times New Roman" w:hAnsi="Times New Roman" w:cs="Times New Roman"/>
          <w:sz w:val="28"/>
          <w:szCs w:val="28"/>
          <w:u w:val="single"/>
        </w:rPr>
        <w:t>Таблица №</w:t>
      </w:r>
      <w:r w:rsidR="00733CA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B6E15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2E2526" w:rsidRPr="00EB6E15" w:rsidRDefault="002E2526" w:rsidP="00CF476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843"/>
        <w:gridCol w:w="1417"/>
        <w:gridCol w:w="1276"/>
        <w:gridCol w:w="1276"/>
        <w:gridCol w:w="958"/>
        <w:gridCol w:w="1134"/>
        <w:gridCol w:w="1134"/>
      </w:tblGrid>
      <w:tr w:rsidR="00656309" w:rsidRPr="00EB6E15" w:rsidTr="00F8659C">
        <w:trPr>
          <w:trHeight w:val="554"/>
        </w:trPr>
        <w:tc>
          <w:tcPr>
            <w:tcW w:w="709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1843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Наименов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а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ние мер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приятия</w:t>
            </w:r>
          </w:p>
        </w:tc>
        <w:tc>
          <w:tcPr>
            <w:tcW w:w="1417" w:type="dxa"/>
            <w:vMerge w:val="restart"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</w:t>
            </w: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рования, всего</w:t>
            </w:r>
          </w:p>
        </w:tc>
        <w:tc>
          <w:tcPr>
            <w:tcW w:w="5778" w:type="dxa"/>
            <w:gridSpan w:val="5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Объем финансирования по годам</w:t>
            </w:r>
          </w:p>
        </w:tc>
      </w:tr>
      <w:tr w:rsidR="00656309" w:rsidRPr="00EB6E15" w:rsidTr="00F8659C">
        <w:trPr>
          <w:trHeight w:val="993"/>
        </w:trPr>
        <w:tc>
          <w:tcPr>
            <w:tcW w:w="709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vMerge/>
          </w:tcPr>
          <w:p w:rsidR="00656309" w:rsidRPr="00EB6E15" w:rsidRDefault="00656309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vMerge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</w:tcPr>
          <w:p w:rsidR="00656309" w:rsidRPr="00EB6E15" w:rsidRDefault="00656309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2020</w:t>
            </w:r>
          </w:p>
        </w:tc>
        <w:tc>
          <w:tcPr>
            <w:tcW w:w="1276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958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656309" w:rsidRPr="00EB6E15" w:rsidRDefault="00656309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E2526" w:rsidRPr="00EB6E15" w:rsidTr="00F8659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двор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вых террит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рий</w:t>
            </w:r>
            <w:r w:rsidR="001325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5E563E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5E563E" w:rsidP="005E563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2E2526" w:rsidRPr="00EB6E15" w:rsidTr="00F8659C"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843" w:type="dxa"/>
          </w:tcPr>
          <w:p w:rsidR="002A3D48" w:rsidRPr="00EB6E15" w:rsidRDefault="002E2526" w:rsidP="00CF476B">
            <w:pPr>
              <w:pStyle w:val="ConsNormal"/>
              <w:widowControl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Благоустро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ство терр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торий общ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 пользов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ния Медв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довского сельского поселения Тимашевск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733C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6E1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26" w:rsidRPr="00EB6E15" w:rsidRDefault="005E563E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5 890,1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5E563E" w:rsidP="005E56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5E563E" w:rsidP="00CF476B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2 000,00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  <w:tr w:rsidR="002E2526" w:rsidRPr="00EB6E15" w:rsidTr="00F8659C">
        <w:trPr>
          <w:trHeight w:val="499"/>
        </w:trPr>
        <w:tc>
          <w:tcPr>
            <w:tcW w:w="709" w:type="dxa"/>
            <w:vAlign w:val="center"/>
          </w:tcPr>
          <w:p w:rsidR="002E2526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</w:tcPr>
          <w:p w:rsidR="00271E07" w:rsidRPr="00EB6E15" w:rsidRDefault="002E2526" w:rsidP="00CF476B">
            <w:pPr>
              <w:pStyle w:val="ConsNormal"/>
              <w:widowControl/>
              <w:spacing w:line="276" w:lineRule="auto"/>
              <w:ind w:right="0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EB6E15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E2526" w:rsidRPr="00EB6E15" w:rsidRDefault="005E563E" w:rsidP="00CF476B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7 890,1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2526" w:rsidRPr="00EB6E15" w:rsidRDefault="005E563E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5E563E" w:rsidP="00CF476B">
            <w:pPr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2 000,00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890,1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26" w:rsidRPr="00EB6E15" w:rsidRDefault="002E2526" w:rsidP="00CF47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B6E15">
              <w:rPr>
                <w:rFonts w:ascii="Times New Roman" w:hAnsi="Times New Roman"/>
                <w:sz w:val="28"/>
                <w:szCs w:val="28"/>
              </w:rPr>
              <w:t>1 500,0</w:t>
            </w:r>
          </w:p>
        </w:tc>
      </w:tr>
    </w:tbl>
    <w:p w:rsidR="002E2526" w:rsidRPr="00EB6E15" w:rsidRDefault="002E2526" w:rsidP="00CF476B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D81986" w:rsidRDefault="00D8198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25E2" w:rsidRDefault="001325E2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553C2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lastRenderedPageBreak/>
        <w:t xml:space="preserve">5. </w:t>
      </w:r>
      <w:r w:rsidR="002E2526" w:rsidRPr="00EB6E15">
        <w:rPr>
          <w:rFonts w:ascii="Times New Roman" w:hAnsi="Times New Roman"/>
          <w:b/>
          <w:sz w:val="28"/>
          <w:szCs w:val="28"/>
        </w:rPr>
        <w:t>Прогноз сводных показателей муниципальных</w:t>
      </w:r>
    </w:p>
    <w:p w:rsidR="00656309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заданий на оказание муниципальных услуг</w:t>
      </w:r>
    </w:p>
    <w:p w:rsidR="003B7020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(выполнение работ) муниципальными учреждениями</w:t>
      </w:r>
    </w:p>
    <w:p w:rsidR="003B7020" w:rsidRPr="00EB6E15" w:rsidRDefault="003B7020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в </w:t>
      </w:r>
      <w:r w:rsidR="002E2526" w:rsidRPr="00EB6E15">
        <w:rPr>
          <w:rFonts w:ascii="Times New Roman" w:hAnsi="Times New Roman"/>
          <w:b/>
          <w:sz w:val="28"/>
          <w:szCs w:val="28"/>
        </w:rPr>
        <w:t>сфере реализации</w:t>
      </w:r>
      <w:r w:rsidR="00D81986">
        <w:rPr>
          <w:rFonts w:ascii="Times New Roman" w:hAnsi="Times New Roman"/>
          <w:b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</w:rPr>
        <w:t>муниципальной программы на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очередной</w:t>
      </w:r>
      <w:r w:rsidR="00D81986">
        <w:rPr>
          <w:rFonts w:ascii="Times New Roman" w:hAnsi="Times New Roman"/>
          <w:b/>
          <w:sz w:val="28"/>
          <w:szCs w:val="28"/>
        </w:rPr>
        <w:t xml:space="preserve"> </w:t>
      </w:r>
      <w:r w:rsidRPr="00EB6E15">
        <w:rPr>
          <w:rFonts w:ascii="Times New Roman" w:hAnsi="Times New Roman"/>
          <w:b/>
          <w:sz w:val="28"/>
          <w:szCs w:val="28"/>
        </w:rPr>
        <w:t>финансовый год и плановый период.</w:t>
      </w:r>
    </w:p>
    <w:p w:rsidR="002E2526" w:rsidRPr="00EB6E1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Муниципальных заданий на оказание муниципальных услуг (выполнение работ) муниципальными учреждениями в составе муниципальной программы не предусмотрено.</w:t>
      </w:r>
    </w:p>
    <w:p w:rsidR="00515559" w:rsidRPr="00EB6E15" w:rsidRDefault="00515559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553C2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6. </w:t>
      </w:r>
      <w:r w:rsidR="002E2526" w:rsidRPr="00EB6E15">
        <w:rPr>
          <w:rFonts w:ascii="Times New Roman" w:hAnsi="Times New Roman"/>
          <w:b/>
          <w:sz w:val="28"/>
          <w:szCs w:val="28"/>
        </w:rPr>
        <w:t>Методика оценки эффективности реализации</w:t>
      </w:r>
    </w:p>
    <w:p w:rsidR="002E2526" w:rsidRPr="00EB6E15" w:rsidRDefault="002E2526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2E2526" w:rsidRPr="00EB6E15" w:rsidRDefault="002E2526" w:rsidP="00CF47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Оценка эффективности реализации муниципальной программы осущес</w:t>
      </w:r>
      <w:r w:rsidRPr="00EB6E15">
        <w:rPr>
          <w:rFonts w:ascii="Times New Roman" w:hAnsi="Times New Roman"/>
          <w:sz w:val="28"/>
          <w:szCs w:val="28"/>
        </w:rPr>
        <w:t>т</w:t>
      </w:r>
      <w:r w:rsidRPr="00EB6E15">
        <w:rPr>
          <w:rFonts w:ascii="Times New Roman" w:hAnsi="Times New Roman"/>
          <w:sz w:val="28"/>
          <w:szCs w:val="28"/>
        </w:rPr>
        <w:t>вляется главным специалистом администрации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 Тимашевского района, в соответствии с типовой методикой оценки ре</w:t>
      </w:r>
      <w:r w:rsidRPr="00EB6E15">
        <w:rPr>
          <w:rFonts w:ascii="Times New Roman" w:hAnsi="Times New Roman"/>
          <w:sz w:val="28"/>
          <w:szCs w:val="28"/>
        </w:rPr>
        <w:t>а</w:t>
      </w:r>
      <w:r w:rsidRPr="00EB6E15">
        <w:rPr>
          <w:rFonts w:ascii="Times New Roman" w:hAnsi="Times New Roman"/>
          <w:sz w:val="28"/>
          <w:szCs w:val="28"/>
        </w:rPr>
        <w:t>лизации муниципальных программ, изложенной в приложении №5 к Порядку принятия решения о разработке, формирования, реализации и оценки эффе</w:t>
      </w:r>
      <w:r w:rsidRPr="00EB6E15">
        <w:rPr>
          <w:rFonts w:ascii="Times New Roman" w:hAnsi="Times New Roman"/>
          <w:sz w:val="28"/>
          <w:szCs w:val="28"/>
        </w:rPr>
        <w:t>к</w:t>
      </w:r>
      <w:r w:rsidRPr="00EB6E15">
        <w:rPr>
          <w:rFonts w:ascii="Times New Roman" w:hAnsi="Times New Roman"/>
          <w:sz w:val="28"/>
          <w:szCs w:val="28"/>
        </w:rPr>
        <w:t>тивности реализации муниципальных программ Медведовского сельского п</w:t>
      </w:r>
      <w:r w:rsidRPr="00EB6E15">
        <w:rPr>
          <w:rFonts w:ascii="Times New Roman" w:hAnsi="Times New Roman"/>
          <w:sz w:val="28"/>
          <w:szCs w:val="28"/>
        </w:rPr>
        <w:t>о</w:t>
      </w:r>
      <w:r w:rsidRPr="00EB6E15">
        <w:rPr>
          <w:rFonts w:ascii="Times New Roman" w:hAnsi="Times New Roman"/>
          <w:sz w:val="28"/>
          <w:szCs w:val="28"/>
        </w:rPr>
        <w:t>селения Тимашевского района, утвержденному постановлением администрации Медведовского сельского поселения Тимашевского района от 25.04.2017 года № 49, по результатам отчетного года.</w:t>
      </w:r>
    </w:p>
    <w:p w:rsidR="002E2526" w:rsidRPr="00EB6E15" w:rsidRDefault="002E2526" w:rsidP="00CF47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3D48" w:rsidRPr="00EB6E15" w:rsidRDefault="002A3D48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 xml:space="preserve">7. </w:t>
      </w:r>
      <w:r w:rsidR="002E2526" w:rsidRPr="00EB6E15">
        <w:rPr>
          <w:rFonts w:ascii="Times New Roman" w:hAnsi="Times New Roman"/>
          <w:b/>
          <w:sz w:val="28"/>
          <w:szCs w:val="28"/>
        </w:rPr>
        <w:t>Механизм реализации муниципальной</w:t>
      </w:r>
    </w:p>
    <w:p w:rsidR="002E2526" w:rsidRPr="00EB6E15" w:rsidRDefault="00E10A1C" w:rsidP="00F865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6E15">
        <w:rPr>
          <w:rFonts w:ascii="Times New Roman" w:hAnsi="Times New Roman"/>
          <w:b/>
          <w:sz w:val="28"/>
          <w:szCs w:val="28"/>
        </w:rPr>
        <w:t>П</w:t>
      </w:r>
      <w:r w:rsidR="002E2526" w:rsidRPr="00EB6E15">
        <w:rPr>
          <w:rFonts w:ascii="Times New Roman" w:hAnsi="Times New Roman"/>
          <w:b/>
          <w:sz w:val="28"/>
          <w:szCs w:val="28"/>
        </w:rPr>
        <w:t>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E2526" w:rsidRPr="00EB6E15">
        <w:rPr>
          <w:rFonts w:ascii="Times New Roman" w:hAnsi="Times New Roman"/>
          <w:b/>
          <w:sz w:val="28"/>
          <w:szCs w:val="28"/>
        </w:rPr>
        <w:t>и контроль за ее выполнением</w:t>
      </w:r>
    </w:p>
    <w:p w:rsidR="002E2526" w:rsidRPr="00EB6E15" w:rsidRDefault="002E2526" w:rsidP="00CF476B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Текущее управление муниципальной программы осуществляет главный специалист администрации Медведовского сельского поселения Тимашевского района.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Контроль за ходом реализации муниципальной программы осуществляет глава поселения в соответствии с пунктом 4 Порядка принятия решения о ра</w:t>
      </w:r>
      <w:r w:rsidRPr="00EB6E15">
        <w:rPr>
          <w:rFonts w:ascii="Times New Roman" w:hAnsi="Times New Roman"/>
          <w:sz w:val="28"/>
          <w:szCs w:val="28"/>
        </w:rPr>
        <w:t>з</w:t>
      </w:r>
      <w:r w:rsidRPr="00EB6E15">
        <w:rPr>
          <w:rFonts w:ascii="Times New Roman" w:hAnsi="Times New Roman"/>
          <w:sz w:val="28"/>
          <w:szCs w:val="28"/>
        </w:rPr>
        <w:t>работке, формирования, реализации и оценки эффективности реализации м</w:t>
      </w:r>
      <w:r w:rsidRPr="00EB6E15">
        <w:rPr>
          <w:rFonts w:ascii="Times New Roman" w:hAnsi="Times New Roman"/>
          <w:sz w:val="28"/>
          <w:szCs w:val="28"/>
        </w:rPr>
        <w:t>у</w:t>
      </w:r>
      <w:r w:rsidRPr="00EB6E15">
        <w:rPr>
          <w:rFonts w:ascii="Times New Roman" w:hAnsi="Times New Roman"/>
          <w:sz w:val="28"/>
          <w:szCs w:val="28"/>
        </w:rPr>
        <w:t>ниципальных программ Медведовского сельского поселения Тимашевского района, утвержденного постановлением администрации Медведовского сел</w:t>
      </w:r>
      <w:r w:rsidRPr="00EB6E15">
        <w:rPr>
          <w:rFonts w:ascii="Times New Roman" w:hAnsi="Times New Roman"/>
          <w:sz w:val="28"/>
          <w:szCs w:val="28"/>
        </w:rPr>
        <w:t>ь</w:t>
      </w:r>
      <w:r w:rsidRPr="00EB6E15">
        <w:rPr>
          <w:rFonts w:ascii="Times New Roman" w:hAnsi="Times New Roman"/>
          <w:sz w:val="28"/>
          <w:szCs w:val="28"/>
        </w:rPr>
        <w:t>ского поселения Тимашевского района от 25</w:t>
      </w:r>
      <w:r w:rsidR="00515559" w:rsidRPr="00EB6E15">
        <w:rPr>
          <w:rFonts w:ascii="Times New Roman" w:hAnsi="Times New Roman"/>
          <w:sz w:val="28"/>
          <w:szCs w:val="28"/>
        </w:rPr>
        <w:t xml:space="preserve"> апреля </w:t>
      </w:r>
      <w:r w:rsidRPr="00EB6E15">
        <w:rPr>
          <w:rFonts w:ascii="Times New Roman" w:hAnsi="Times New Roman"/>
          <w:sz w:val="28"/>
          <w:szCs w:val="28"/>
        </w:rPr>
        <w:t>2017 г</w:t>
      </w:r>
      <w:r w:rsidR="00515559" w:rsidRPr="00EB6E15">
        <w:rPr>
          <w:rFonts w:ascii="Times New Roman" w:hAnsi="Times New Roman"/>
          <w:sz w:val="28"/>
          <w:szCs w:val="28"/>
        </w:rPr>
        <w:t>.</w:t>
      </w:r>
      <w:r w:rsidRPr="00EB6E15">
        <w:rPr>
          <w:rFonts w:ascii="Times New Roman" w:hAnsi="Times New Roman"/>
          <w:sz w:val="28"/>
          <w:szCs w:val="28"/>
        </w:rPr>
        <w:t xml:space="preserve"> № 49.</w:t>
      </w:r>
    </w:p>
    <w:p w:rsidR="002E2526" w:rsidRPr="00EB6E15" w:rsidRDefault="002E2526" w:rsidP="00CF47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6E15">
        <w:rPr>
          <w:rFonts w:ascii="Times New Roman" w:hAnsi="Times New Roman"/>
          <w:sz w:val="28"/>
          <w:szCs w:val="28"/>
        </w:rPr>
        <w:t>В случае выделения средств местному бюджету в рамках других госуда</w:t>
      </w:r>
      <w:r w:rsidRPr="00EB6E15">
        <w:rPr>
          <w:rFonts w:ascii="Times New Roman" w:hAnsi="Times New Roman"/>
          <w:sz w:val="28"/>
          <w:szCs w:val="28"/>
        </w:rPr>
        <w:t>р</w:t>
      </w:r>
      <w:r w:rsidRPr="00EB6E15">
        <w:rPr>
          <w:rFonts w:ascii="Times New Roman" w:hAnsi="Times New Roman"/>
          <w:sz w:val="28"/>
          <w:szCs w:val="28"/>
        </w:rPr>
        <w:t>ственных программ строительства (реконструкции, ремонта) объектов недв</w:t>
      </w:r>
      <w:r w:rsidRPr="00EB6E15">
        <w:rPr>
          <w:rFonts w:ascii="Times New Roman" w:hAnsi="Times New Roman"/>
          <w:sz w:val="28"/>
          <w:szCs w:val="28"/>
        </w:rPr>
        <w:t>и</w:t>
      </w:r>
      <w:r w:rsidRPr="00EB6E15">
        <w:rPr>
          <w:rFonts w:ascii="Times New Roman" w:hAnsi="Times New Roman"/>
          <w:sz w:val="28"/>
          <w:szCs w:val="28"/>
        </w:rPr>
        <w:t>жимого имущества, программ по ремонту и модернизации инженерных сетей, и иных объектов, расположенных на территории Медведовского сельского пос</w:t>
      </w:r>
      <w:r w:rsidRPr="00EB6E15">
        <w:rPr>
          <w:rFonts w:ascii="Times New Roman" w:hAnsi="Times New Roman"/>
          <w:sz w:val="28"/>
          <w:szCs w:val="28"/>
        </w:rPr>
        <w:t>е</w:t>
      </w:r>
      <w:r w:rsidRPr="00EB6E15">
        <w:rPr>
          <w:rFonts w:ascii="Times New Roman" w:hAnsi="Times New Roman"/>
          <w:sz w:val="28"/>
          <w:szCs w:val="28"/>
        </w:rPr>
        <w:t>ления, администрация Медведовского сельского поселения Тимашевскогора</w:t>
      </w:r>
      <w:r w:rsidRPr="00EB6E15">
        <w:rPr>
          <w:rFonts w:ascii="Times New Roman" w:hAnsi="Times New Roman"/>
          <w:sz w:val="28"/>
          <w:szCs w:val="28"/>
        </w:rPr>
        <w:t>й</w:t>
      </w:r>
      <w:r w:rsidRPr="00EB6E15">
        <w:rPr>
          <w:rFonts w:ascii="Times New Roman" w:hAnsi="Times New Roman"/>
          <w:sz w:val="28"/>
          <w:szCs w:val="28"/>
        </w:rPr>
        <w:t>она обязана обеспечить синхронизацию мероприятий, в целях исключения ду</w:t>
      </w:r>
      <w:r w:rsidRPr="00EB6E15">
        <w:rPr>
          <w:rFonts w:ascii="Times New Roman" w:hAnsi="Times New Roman"/>
          <w:sz w:val="28"/>
          <w:szCs w:val="28"/>
        </w:rPr>
        <w:t>б</w:t>
      </w:r>
      <w:r w:rsidRPr="00EB6E15">
        <w:rPr>
          <w:rFonts w:ascii="Times New Roman" w:hAnsi="Times New Roman"/>
          <w:sz w:val="28"/>
          <w:szCs w:val="28"/>
        </w:rPr>
        <w:t>лирования объектов и мероприятий, включенных в государственных програ</w:t>
      </w:r>
      <w:r w:rsidRPr="00EB6E15">
        <w:rPr>
          <w:rFonts w:ascii="Times New Roman" w:hAnsi="Times New Roman"/>
          <w:sz w:val="28"/>
          <w:szCs w:val="28"/>
        </w:rPr>
        <w:t>м</w:t>
      </w:r>
      <w:r w:rsidRPr="00EB6E15">
        <w:rPr>
          <w:rFonts w:ascii="Times New Roman" w:hAnsi="Times New Roman"/>
          <w:sz w:val="28"/>
          <w:szCs w:val="28"/>
        </w:rPr>
        <w:t>мы.</w:t>
      </w:r>
      <w:r w:rsidR="000916FE">
        <w:rPr>
          <w:rFonts w:ascii="Times New Roman" w:hAnsi="Times New Roman"/>
          <w:sz w:val="28"/>
          <w:szCs w:val="28"/>
        </w:rPr>
        <w:t xml:space="preserve"> </w:t>
      </w:r>
      <w:r w:rsidRPr="00EB6E15">
        <w:rPr>
          <w:rFonts w:ascii="Times New Roman" w:hAnsi="Times New Roman"/>
          <w:sz w:val="28"/>
          <w:szCs w:val="28"/>
        </w:rPr>
        <w:t>Реализация мероприятий, по которым предусмотрено финансирование, осуществляется на основе муниципальных контрактов (договоров) на поставку товаров, выполнение работ, оказание услуг для муниципальных нужд.</w:t>
      </w:r>
    </w:p>
    <w:p w:rsidR="002E2526" w:rsidRPr="00EB6E15" w:rsidRDefault="002E2526" w:rsidP="00CF476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lastRenderedPageBreak/>
        <w:t>Финансовое (трудовое)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участия.</w:t>
      </w:r>
    </w:p>
    <w:p w:rsidR="002A3D48" w:rsidRPr="00EB6E15" w:rsidRDefault="002E2526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B6E15">
        <w:rPr>
          <w:rFonts w:ascii="Times New Roman" w:eastAsia="Times New Roman" w:hAnsi="Times New Roman"/>
          <w:sz w:val="28"/>
          <w:szCs w:val="28"/>
        </w:rPr>
        <w:t>Государственные внебюджетные фонды, общественные и научные организации в реализации программы участия не принимают.</w:t>
      </w:r>
    </w:p>
    <w:p w:rsidR="002A3D48" w:rsidRPr="00EB6E15" w:rsidRDefault="002A3D48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56641" w:rsidRPr="00EB6E15" w:rsidRDefault="00756641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72E14" w:rsidRDefault="00A72E14" w:rsidP="00CF476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756641" w:rsidRDefault="00A72E14" w:rsidP="00A72E1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Исполняющий обязанности </w:t>
      </w:r>
    </w:p>
    <w:p w:rsidR="00A72E14" w:rsidRDefault="00A72E14" w:rsidP="00A72E1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заместителя главы </w:t>
      </w:r>
    </w:p>
    <w:p w:rsidR="00A72E14" w:rsidRDefault="00A72E14" w:rsidP="00A72E1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Медведовского сельского поселения</w:t>
      </w:r>
    </w:p>
    <w:p w:rsidR="00A72E14" w:rsidRDefault="00A72E14" w:rsidP="00A72E14">
      <w:pPr>
        <w:tabs>
          <w:tab w:val="left" w:pos="7531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района</w:t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 Р.С. Ерм</w:t>
      </w:r>
      <w:r>
        <w:rPr>
          <w:rFonts w:ascii="Times New Roman" w:eastAsia="Times New Roman" w:hAnsi="Times New Roman"/>
          <w:sz w:val="28"/>
          <w:szCs w:val="28"/>
        </w:rPr>
        <w:t>а</w:t>
      </w:r>
      <w:r>
        <w:rPr>
          <w:rFonts w:ascii="Times New Roman" w:eastAsia="Times New Roman" w:hAnsi="Times New Roman"/>
          <w:sz w:val="28"/>
          <w:szCs w:val="28"/>
        </w:rPr>
        <w:t>ков</w:t>
      </w:r>
    </w:p>
    <w:p w:rsidR="00A72E14" w:rsidRPr="00A72E14" w:rsidRDefault="00A72E14" w:rsidP="00A72E14">
      <w:pPr>
        <w:spacing w:after="0"/>
        <w:rPr>
          <w:rFonts w:ascii="Times New Roman" w:eastAsia="Times New Roman" w:hAnsi="Times New Roman"/>
          <w:sz w:val="28"/>
          <w:szCs w:val="28"/>
        </w:rPr>
      </w:pPr>
    </w:p>
    <w:sectPr w:rsidR="00A72E14" w:rsidRPr="00A72E14" w:rsidSect="006E24EC">
      <w:headerReference w:type="default" r:id="rId7"/>
      <w:pgSz w:w="11906" w:h="16838"/>
      <w:pgMar w:top="1134" w:right="567" w:bottom="851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470" w:rsidRDefault="00E83470" w:rsidP="00B60AF2">
      <w:pPr>
        <w:spacing w:after="0" w:line="240" w:lineRule="auto"/>
      </w:pPr>
      <w:r>
        <w:separator/>
      </w:r>
    </w:p>
  </w:endnote>
  <w:endnote w:type="continuationSeparator" w:id="1">
    <w:p w:rsidR="00E83470" w:rsidRDefault="00E83470" w:rsidP="00B6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470" w:rsidRDefault="00E83470" w:rsidP="00B60AF2">
      <w:pPr>
        <w:spacing w:after="0" w:line="240" w:lineRule="auto"/>
      </w:pPr>
      <w:r>
        <w:separator/>
      </w:r>
    </w:p>
  </w:footnote>
  <w:footnote w:type="continuationSeparator" w:id="1">
    <w:p w:rsidR="00E83470" w:rsidRDefault="00E83470" w:rsidP="00B6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4EC" w:rsidRPr="00BE7A18" w:rsidRDefault="006E24EC">
    <w:pPr>
      <w:pStyle w:val="a3"/>
      <w:jc w:val="center"/>
      <w:rPr>
        <w:rFonts w:ascii="Times New Roman" w:hAnsi="Times New Roman"/>
        <w:sz w:val="28"/>
        <w:szCs w:val="28"/>
      </w:rPr>
    </w:pPr>
    <w:r w:rsidRPr="00BE7A18">
      <w:rPr>
        <w:rFonts w:ascii="Times New Roman" w:hAnsi="Times New Roman"/>
        <w:sz w:val="28"/>
        <w:szCs w:val="28"/>
      </w:rPr>
      <w:fldChar w:fldCharType="begin"/>
    </w:r>
    <w:r w:rsidRPr="00BE7A18">
      <w:rPr>
        <w:rFonts w:ascii="Times New Roman" w:hAnsi="Times New Roman"/>
        <w:sz w:val="28"/>
        <w:szCs w:val="28"/>
      </w:rPr>
      <w:instrText xml:space="preserve"> PAGE </w:instrText>
    </w:r>
    <w:r w:rsidRPr="00BE7A18">
      <w:rPr>
        <w:rFonts w:ascii="Times New Roman" w:hAnsi="Times New Roman"/>
        <w:sz w:val="28"/>
        <w:szCs w:val="28"/>
      </w:rPr>
      <w:fldChar w:fldCharType="separate"/>
    </w:r>
    <w:r w:rsidR="001325E2">
      <w:rPr>
        <w:rFonts w:ascii="Times New Roman" w:hAnsi="Times New Roman"/>
        <w:noProof/>
        <w:sz w:val="28"/>
        <w:szCs w:val="28"/>
      </w:rPr>
      <w:t>14</w:t>
    </w:r>
    <w:r w:rsidRPr="00BE7A18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27CC"/>
    <w:multiLevelType w:val="hybridMultilevel"/>
    <w:tmpl w:val="23501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12940"/>
    <w:multiLevelType w:val="hybridMultilevel"/>
    <w:tmpl w:val="8FEE04C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B3316"/>
    <w:multiLevelType w:val="hybridMultilevel"/>
    <w:tmpl w:val="47028CE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F4712"/>
    <w:multiLevelType w:val="hybridMultilevel"/>
    <w:tmpl w:val="27B003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2C0C62"/>
    <w:multiLevelType w:val="hybridMultilevel"/>
    <w:tmpl w:val="E176F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879"/>
    <w:multiLevelType w:val="hybridMultilevel"/>
    <w:tmpl w:val="4E9ACD10"/>
    <w:lvl w:ilvl="0" w:tplc="5E5E9E32">
      <w:start w:val="6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746108"/>
    <w:multiLevelType w:val="hybridMultilevel"/>
    <w:tmpl w:val="273A256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B7D19"/>
    <w:multiLevelType w:val="hybridMultilevel"/>
    <w:tmpl w:val="E49A7F5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DD4D73"/>
    <w:multiLevelType w:val="hybridMultilevel"/>
    <w:tmpl w:val="36B4FB5C"/>
    <w:lvl w:ilvl="0" w:tplc="C7D6116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7F7400B"/>
    <w:multiLevelType w:val="hybridMultilevel"/>
    <w:tmpl w:val="E0B86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autoHyphenation/>
  <w:drawingGridHorizontalSpacing w:val="11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1B5C"/>
    <w:rsid w:val="0000512F"/>
    <w:rsid w:val="00030BC1"/>
    <w:rsid w:val="000916FE"/>
    <w:rsid w:val="000973B4"/>
    <w:rsid w:val="000E20CB"/>
    <w:rsid w:val="000F4398"/>
    <w:rsid w:val="001220B4"/>
    <w:rsid w:val="001325E2"/>
    <w:rsid w:val="00191DDA"/>
    <w:rsid w:val="00233BAC"/>
    <w:rsid w:val="00271E07"/>
    <w:rsid w:val="002A3D48"/>
    <w:rsid w:val="002B290A"/>
    <w:rsid w:val="002B3E7E"/>
    <w:rsid w:val="002C449D"/>
    <w:rsid w:val="002E2526"/>
    <w:rsid w:val="00364628"/>
    <w:rsid w:val="003726DB"/>
    <w:rsid w:val="003B7020"/>
    <w:rsid w:val="004427F3"/>
    <w:rsid w:val="004431D1"/>
    <w:rsid w:val="004C6A9C"/>
    <w:rsid w:val="00515559"/>
    <w:rsid w:val="005E563E"/>
    <w:rsid w:val="00602E20"/>
    <w:rsid w:val="00656309"/>
    <w:rsid w:val="006E24EC"/>
    <w:rsid w:val="007110F9"/>
    <w:rsid w:val="00723C28"/>
    <w:rsid w:val="00733CA7"/>
    <w:rsid w:val="00756641"/>
    <w:rsid w:val="007578DA"/>
    <w:rsid w:val="007626B0"/>
    <w:rsid w:val="007806CA"/>
    <w:rsid w:val="00797BA2"/>
    <w:rsid w:val="007B125A"/>
    <w:rsid w:val="008353C4"/>
    <w:rsid w:val="008519BE"/>
    <w:rsid w:val="008D0568"/>
    <w:rsid w:val="009155C5"/>
    <w:rsid w:val="00924703"/>
    <w:rsid w:val="00951B5C"/>
    <w:rsid w:val="009C375C"/>
    <w:rsid w:val="00A1482B"/>
    <w:rsid w:val="00A72E14"/>
    <w:rsid w:val="00A95CCD"/>
    <w:rsid w:val="00A96850"/>
    <w:rsid w:val="00A96BBC"/>
    <w:rsid w:val="00B2012C"/>
    <w:rsid w:val="00B21673"/>
    <w:rsid w:val="00B3651A"/>
    <w:rsid w:val="00B60AF2"/>
    <w:rsid w:val="00B80165"/>
    <w:rsid w:val="00BD1B83"/>
    <w:rsid w:val="00C153FC"/>
    <w:rsid w:val="00CF476B"/>
    <w:rsid w:val="00D81986"/>
    <w:rsid w:val="00DE28F4"/>
    <w:rsid w:val="00E10A1C"/>
    <w:rsid w:val="00E132E4"/>
    <w:rsid w:val="00E553C2"/>
    <w:rsid w:val="00E63E83"/>
    <w:rsid w:val="00E70CA6"/>
    <w:rsid w:val="00E83470"/>
    <w:rsid w:val="00EA067C"/>
    <w:rsid w:val="00EB6E15"/>
    <w:rsid w:val="00EE5AC7"/>
    <w:rsid w:val="00F8659C"/>
    <w:rsid w:val="00FB3CE9"/>
    <w:rsid w:val="00FF5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26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E25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E2526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2E2526"/>
    <w:pPr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2E25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E2526"/>
    <w:pPr>
      <w:ind w:left="720"/>
      <w:contextualSpacing/>
    </w:pPr>
    <w:rPr>
      <w:rFonts w:eastAsia="Times New Roman"/>
      <w:lang w:eastAsia="ru-RU"/>
    </w:rPr>
  </w:style>
  <w:style w:type="paragraph" w:customStyle="1" w:styleId="a7">
    <w:name w:val="Нормальный (таблица)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8">
    <w:name w:val="Прижатый влево"/>
    <w:basedOn w:val="a"/>
    <w:next w:val="a"/>
    <w:uiPriority w:val="99"/>
    <w:rsid w:val="002E25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rsid w:val="002E2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rsid w:val="002E2526"/>
    <w:pPr>
      <w:widowControl w:val="0"/>
      <w:spacing w:before="20" w:after="0" w:line="300" w:lineRule="auto"/>
      <w:ind w:left="2600" w:right="2600"/>
      <w:jc w:val="center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A3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3D48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7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14</Pages>
  <Words>4035</Words>
  <Characters>23000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29</cp:revision>
  <cp:lastPrinted>2020-03-17T08:36:00Z</cp:lastPrinted>
  <dcterms:created xsi:type="dcterms:W3CDTF">2019-12-11T10:32:00Z</dcterms:created>
  <dcterms:modified xsi:type="dcterms:W3CDTF">2020-03-17T08:36:00Z</dcterms:modified>
</cp:coreProperties>
</file>