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8A" w:rsidRDefault="00297C8A" w:rsidP="00297C8A">
      <w:pPr>
        <w:keepNext/>
        <w:tabs>
          <w:tab w:val="left" w:pos="7584"/>
        </w:tabs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97C8A" w:rsidRPr="00297C8A" w:rsidRDefault="00297C8A" w:rsidP="00297C8A">
      <w:pPr>
        <w:keepNext/>
        <w:tabs>
          <w:tab w:val="left" w:pos="7584"/>
        </w:tabs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97C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</w:t>
      </w:r>
    </w:p>
    <w:p w:rsidR="00297C8A" w:rsidRPr="00297C8A" w:rsidRDefault="00297C8A" w:rsidP="00297C8A">
      <w:pPr>
        <w:tabs>
          <w:tab w:val="left" w:pos="79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97C8A" w:rsidRPr="00297C8A" w:rsidRDefault="00297C8A" w:rsidP="00297C8A">
      <w:pPr>
        <w:keepNext/>
        <w:spacing w:after="0" w:line="360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C8A" w:rsidRPr="00297C8A" w:rsidRDefault="00297C8A" w:rsidP="00297C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C8A" w:rsidRPr="00297C8A" w:rsidRDefault="00297C8A" w:rsidP="00297C8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297C8A" w:rsidRPr="00297C8A" w:rsidRDefault="00297C8A" w:rsidP="00297C8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97C8A" w:rsidRPr="00297C8A" w:rsidRDefault="00297C8A" w:rsidP="00297C8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  <w:proofErr w:type="gramEnd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17 октября 2017 г.№ 187«Об утверждении </w:t>
      </w:r>
    </w:p>
    <w:p w:rsidR="00297C8A" w:rsidRPr="00297C8A" w:rsidRDefault="00297C8A" w:rsidP="00297C8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proofErr w:type="gramEnd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Медведовского сельского</w:t>
      </w:r>
    </w:p>
    <w:p w:rsidR="00297C8A" w:rsidRPr="00297C8A" w:rsidRDefault="00297C8A" w:rsidP="00297C8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  <w:proofErr w:type="gramEnd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«Развитие</w:t>
      </w:r>
    </w:p>
    <w:p w:rsidR="00297C8A" w:rsidRPr="00297C8A" w:rsidRDefault="00297C8A" w:rsidP="00297C8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дорожного</w:t>
      </w:r>
      <w:proofErr w:type="gramEnd"/>
      <w:r w:rsidRPr="00297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хозяйства» на 2018-2020 годы»</w:t>
      </w:r>
    </w:p>
    <w:p w:rsidR="00297C8A" w:rsidRPr="00297C8A" w:rsidRDefault="00297C8A" w:rsidP="0029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97C8A" w:rsidRPr="00297C8A" w:rsidRDefault="00297C8A" w:rsidP="0029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C8A" w:rsidRPr="00297C8A" w:rsidRDefault="00297C8A" w:rsidP="00297C8A">
      <w:pPr>
        <w:spacing w:after="0" w:line="24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7C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</w:t>
      </w:r>
      <w:r w:rsidRPr="00297C8A">
        <w:rPr>
          <w:rFonts w:ascii="Times New Roman" w:eastAsia="Calibri" w:hAnsi="Times New Roman" w:cs="Times New Roman"/>
        </w:rPr>
        <w:t xml:space="preserve">,  </w:t>
      </w:r>
      <w:r w:rsidRPr="00297C8A">
        <w:rPr>
          <w:rFonts w:ascii="Times New Roman" w:eastAsia="Calibri" w:hAnsi="Times New Roman" w:cs="Times New Roman"/>
          <w:sz w:val="28"/>
          <w:szCs w:val="28"/>
        </w:rPr>
        <w:t xml:space="preserve">статьи 14 Федерального закона  от 6 октября 2003 г. №131–ФЗ «Об общих принципах организации местного самоуправления в Российской Федерации», в соответствии с постановлением </w:t>
      </w:r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Медведовского сельскогопоселенияТимашевскогорайонаот1июля2015 г. №187«О внесении изменений в постановление администрации Медведовского сельского поселенияТимашевскогорайонаот12 августа 2014 г. № 211 «Об утверждении порядка принятия решений </w:t>
      </w:r>
      <w:r w:rsidRPr="00297C8A">
        <w:rPr>
          <w:rFonts w:ascii="Times New Roman" w:eastAsia="Calibri" w:hAnsi="Times New Roman" w:cs="Times New Roman"/>
          <w:sz w:val="28"/>
          <w:szCs w:val="28"/>
        </w:rPr>
        <w:t xml:space="preserve">о разработке, формировании, реализации и оценке эффективности реализации муниципальных программ </w:t>
      </w:r>
      <w:r w:rsidRPr="00297C8A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Медведовского сельского поселения Тимашевский район» раздела 3</w:t>
      </w:r>
      <w:r w:rsidRPr="00297C8A">
        <w:rPr>
          <w:rFonts w:ascii="Times New Roman" w:eastAsia="Calibri" w:hAnsi="Times New Roman" w:cs="Times New Roman"/>
          <w:sz w:val="28"/>
          <w:szCs w:val="28"/>
        </w:rPr>
        <w:t>,в целях доведения соответствия местного бюджета, изменение объемов  финансирования  муниципальной  программы</w:t>
      </w:r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 о с т а н о в л я ю:</w:t>
      </w:r>
    </w:p>
    <w:p w:rsidR="00297C8A" w:rsidRPr="00297C8A" w:rsidRDefault="00297C8A" w:rsidP="00297C8A">
      <w:pPr>
        <w:suppressAutoHyphens/>
        <w:spacing w:after="0" w:line="245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изменения </w:t>
      </w:r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постановление администрации 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от 17 октября 2017 г.№ 187«Об утверждении муниципальной программы 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«Развитие дорожного хозяйства» на 2018-2020 годы», изложив приложение в новой редакции (прилагается).</w:t>
      </w:r>
    </w:p>
    <w:p w:rsidR="00297C8A" w:rsidRPr="00297C8A" w:rsidRDefault="00297C8A" w:rsidP="00297C8A">
      <w:pPr>
        <w:tabs>
          <w:tab w:val="left" w:pos="0"/>
        </w:tabs>
        <w:suppressAutoHyphens/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Финансово-экономическому отделу администрации 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(Ефремова Г.А.) провести финансирование мероприятий муниципальной программы в пределах средств, предусмотренных на эти цели в соответствии с действующим законодательством.</w:t>
      </w:r>
    </w:p>
    <w:p w:rsidR="00297C8A" w:rsidRPr="00297C8A" w:rsidRDefault="00297C8A" w:rsidP="00297C8A">
      <w:pPr>
        <w:tabs>
          <w:tab w:val="left" w:pos="0"/>
        </w:tabs>
        <w:suppressAutoHyphens/>
        <w:spacing w:after="0" w:line="245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Считать утратившим силу постановление администрации </w:t>
      </w:r>
      <w:proofErr w:type="spellStart"/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Медведов-ского</w:t>
      </w:r>
      <w:proofErr w:type="spellEnd"/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14 октября 2019г. № 161 «</w:t>
      </w:r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администрации Медведовского </w:t>
      </w:r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от 17октября 2017 г.№ 187 «Об утверждении муниципальной программы 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«Развитие дорожного хозяйства» на 2018-2020 годы».</w:t>
      </w:r>
    </w:p>
    <w:p w:rsidR="00297C8A" w:rsidRPr="00297C8A" w:rsidRDefault="00297C8A" w:rsidP="00297C8A">
      <w:pPr>
        <w:tabs>
          <w:tab w:val="left" w:pos="0"/>
          <w:tab w:val="left" w:pos="993"/>
        </w:tabs>
        <w:suppressAutoHyphens/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Отделу по </w:t>
      </w:r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общим и организационным вопросам администрации 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(Хрущ И.А.) настоящее постановление </w:t>
      </w:r>
      <w:r w:rsidRPr="00297C8A">
        <w:rPr>
          <w:rFonts w:ascii="Times New Roman" w:eastAsia="Times New Roman" w:hAnsi="Times New Roman" w:cs="Times New Roman"/>
          <w:spacing w:val="4"/>
          <w:sz w:val="28"/>
          <w:szCs w:val="20"/>
          <w:lang w:eastAsia="ru-RU"/>
        </w:rPr>
        <w:t xml:space="preserve">разместить на официальном сайте </w:t>
      </w:r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Медведовского сельского поселения </w:t>
      </w:r>
      <w:proofErr w:type="spellStart"/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Pr="00297C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297C8A" w:rsidRPr="00297C8A" w:rsidRDefault="00297C8A" w:rsidP="00297C8A">
      <w:pPr>
        <w:suppressAutoHyphens/>
        <w:spacing w:after="0" w:line="245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подписания.</w:t>
      </w:r>
    </w:p>
    <w:p w:rsidR="000973B4" w:rsidRDefault="000973B4"/>
    <w:p w:rsidR="00297C8A" w:rsidRDefault="00297C8A"/>
    <w:p w:rsidR="00297C8A" w:rsidRDefault="00297C8A"/>
    <w:p w:rsidR="00297C8A" w:rsidRDefault="00297C8A" w:rsidP="00297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Медведовского сельского поселения</w:t>
      </w:r>
    </w:p>
    <w:p w:rsidR="00297C8A" w:rsidRPr="00297C8A" w:rsidRDefault="00297C8A" w:rsidP="00297C8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Н.М. Авчинников</w:t>
      </w:r>
    </w:p>
    <w:sectPr w:rsidR="00297C8A" w:rsidRPr="00297C8A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035140"/>
      <w:docPartObj>
        <w:docPartGallery w:val="Page Numbers (Top of Page)"/>
        <w:docPartUnique/>
      </w:docPartObj>
    </w:sdtPr>
    <w:sdtEndPr/>
    <w:sdtContent>
      <w:p w:rsidR="00132ACA" w:rsidRDefault="00297C8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328B" w:rsidRDefault="00297C8A" w:rsidP="0072328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26"/>
    <w:rsid w:val="000973B4"/>
    <w:rsid w:val="00297C8A"/>
    <w:rsid w:val="00B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42BE8-10BB-4916-8311-F30FB442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C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7C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2</cp:revision>
  <dcterms:created xsi:type="dcterms:W3CDTF">2019-10-22T05:44:00Z</dcterms:created>
  <dcterms:modified xsi:type="dcterms:W3CDTF">2019-10-22T05:46:00Z</dcterms:modified>
</cp:coreProperties>
</file>