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6DF" w:rsidRPr="001411E1" w:rsidRDefault="00BD07C1" w:rsidP="00E156DF">
      <w:pPr>
        <w:tabs>
          <w:tab w:val="left" w:pos="5245"/>
        </w:tabs>
        <w:ind w:firstLine="698"/>
        <w:jc w:val="center"/>
        <w:rPr>
          <w:rFonts w:ascii="Times New Roman" w:hAnsi="Times New Roman" w:cs="Times New Roman"/>
        </w:rPr>
      </w:pPr>
      <w:bookmarkStart w:id="0" w:name="sub_1000"/>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234.15pt;margin-top:-4.2pt;width:234pt;height:32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" strokecolor="white">
            <v:textbox>
              <w:txbxContent>
                <w:p w:rsidR="00E156DF" w:rsidRDefault="00E156DF" w:rsidP="00E156DF">
                  <w:pPr>
                    <w:tabs>
                      <w:tab w:val="left" w:pos="5245"/>
                    </w:tabs>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w:t>
                  </w:r>
                </w:p>
                <w:p w:rsidR="00E156DF" w:rsidRDefault="00E156DF" w:rsidP="00E156DF">
                  <w:pPr>
                    <w:tabs>
                      <w:tab w:val="left" w:pos="5245"/>
                    </w:tabs>
                    <w:spacing w:after="0" w:line="240" w:lineRule="auto"/>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7E6238" w:rsidRDefault="00E156D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Медведовского сельского </w:t>
                  </w:r>
                </w:p>
                <w:p w:rsidR="00E156DF" w:rsidRDefault="00E156D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поселения</w:t>
                  </w:r>
                </w:p>
                <w:p w:rsidR="00E156DF" w:rsidRDefault="00E156D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Тимашевского района</w:t>
                  </w:r>
                </w:p>
                <w:p w:rsidR="00E156DF" w:rsidRDefault="00E156D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от ____________№ ___________ </w:t>
                  </w:r>
                </w:p>
                <w:p w:rsidR="00E156DF" w:rsidRDefault="00E156DF" w:rsidP="00E156DF">
                  <w:pPr>
                    <w:tabs>
                      <w:tab w:val="left" w:pos="5245"/>
                      <w:tab w:val="left" w:pos="5387"/>
                    </w:tabs>
                    <w:spacing w:after="0" w:line="240" w:lineRule="auto"/>
                    <w:ind w:firstLine="698"/>
                    <w:rPr>
                      <w:rFonts w:ascii="Times New Roman" w:hAnsi="Times New Roman" w:cs="Times New Roman"/>
                      <w:sz w:val="28"/>
                      <w:szCs w:val="28"/>
                    </w:rPr>
                  </w:pPr>
                  <w:r>
                    <w:rPr>
                      <w:rFonts w:ascii="Times New Roman" w:hAnsi="Times New Roman" w:cs="Times New Roman"/>
                      <w:sz w:val="28"/>
                      <w:szCs w:val="28"/>
                    </w:rPr>
                    <w:t xml:space="preserve">                     </w:t>
                  </w:r>
                </w:p>
                <w:p w:rsidR="00E156DF" w:rsidRDefault="00E156DF" w:rsidP="00E156DF">
                  <w:pPr>
                    <w:tabs>
                      <w:tab w:val="left" w:pos="5245"/>
                      <w:tab w:val="left" w:pos="538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«Приложение</w:t>
                  </w:r>
                  <w:r w:rsidR="00E0790F">
                    <w:rPr>
                      <w:rFonts w:ascii="Times New Roman" w:hAnsi="Times New Roman" w:cs="Times New Roman"/>
                      <w:sz w:val="28"/>
                      <w:szCs w:val="28"/>
                    </w:rPr>
                    <w:t xml:space="preserve"> № 1</w:t>
                  </w:r>
                </w:p>
                <w:p w:rsidR="00E156DF" w:rsidRDefault="00E156DF" w:rsidP="00E156DF">
                  <w:pPr>
                    <w:tabs>
                      <w:tab w:val="left" w:pos="5245"/>
                      <w:tab w:val="left" w:pos="5387"/>
                    </w:tabs>
                    <w:spacing w:after="0" w:line="240" w:lineRule="auto"/>
                    <w:ind w:firstLine="698"/>
                    <w:rPr>
                      <w:rFonts w:ascii="Times New Roman" w:hAnsi="Times New Roman" w:cs="Times New Roman"/>
                      <w:sz w:val="28"/>
                      <w:szCs w:val="28"/>
                    </w:rPr>
                  </w:pPr>
                </w:p>
                <w:p w:rsidR="00E156DF" w:rsidRDefault="00E156DF" w:rsidP="00E156DF">
                  <w:pPr>
                    <w:tabs>
                      <w:tab w:val="left" w:pos="5245"/>
                      <w:tab w:val="left" w:pos="5387"/>
                    </w:tabs>
                    <w:spacing w:after="0" w:line="240" w:lineRule="auto"/>
                    <w:rPr>
                      <w:rFonts w:ascii="Times New Roman" w:hAnsi="Times New Roman" w:cs="Times New Roman"/>
                      <w:sz w:val="28"/>
                      <w:szCs w:val="28"/>
                    </w:rPr>
                  </w:pPr>
                  <w:r>
                    <w:rPr>
                      <w:rFonts w:ascii="Times New Roman" w:hAnsi="Times New Roman" w:cs="Times New Roman"/>
                      <w:sz w:val="28"/>
                      <w:szCs w:val="28"/>
                    </w:rPr>
                    <w:t>УТВЕРЖДЕНА</w:t>
                  </w:r>
                </w:p>
                <w:p w:rsidR="00E156DF" w:rsidRPr="001411E1" w:rsidRDefault="00E156D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постановлением </w:t>
                  </w:r>
                  <w:r w:rsidRPr="001411E1">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1411E1">
                    <w:rPr>
                      <w:rFonts w:ascii="Times New Roman" w:hAnsi="Times New Roman" w:cs="Times New Roman"/>
                      <w:sz w:val="28"/>
                      <w:szCs w:val="28"/>
                    </w:rPr>
                    <w:t>Медведовского сельского</w:t>
                  </w:r>
                </w:p>
                <w:p w:rsidR="00E156DF" w:rsidRDefault="00E156DF" w:rsidP="00E156DF">
                  <w:pPr>
                    <w:spacing w:after="0" w:line="240" w:lineRule="auto"/>
                    <w:rPr>
                      <w:rFonts w:ascii="Times New Roman" w:hAnsi="Times New Roman" w:cs="Times New Roman"/>
                      <w:sz w:val="28"/>
                      <w:szCs w:val="28"/>
                    </w:rPr>
                  </w:pPr>
                  <w:r w:rsidRPr="001411E1">
                    <w:rPr>
                      <w:rFonts w:ascii="Times New Roman" w:hAnsi="Times New Roman" w:cs="Times New Roman"/>
                      <w:sz w:val="28"/>
                      <w:szCs w:val="28"/>
                    </w:rPr>
                    <w:t>поселения Тимашевского района</w:t>
                  </w:r>
                </w:p>
                <w:p w:rsidR="00E156DF" w:rsidRDefault="00EB16E6" w:rsidP="00E156DF">
                  <w:pPr>
                    <w:spacing w:after="0"/>
                    <w:rPr>
                      <w:rFonts w:ascii="Times New Roman" w:hAnsi="Times New Roman" w:cs="Times New Roman"/>
                      <w:sz w:val="28"/>
                      <w:szCs w:val="28"/>
                    </w:rPr>
                  </w:pPr>
                  <w:r>
                    <w:rPr>
                      <w:rFonts w:ascii="Times New Roman" w:hAnsi="Times New Roman" w:cs="Times New Roman"/>
                      <w:sz w:val="28"/>
                      <w:szCs w:val="28"/>
                    </w:rPr>
                    <w:t>от  17</w:t>
                  </w:r>
                  <w:r w:rsidR="00E156DF">
                    <w:rPr>
                      <w:rFonts w:ascii="Times New Roman" w:hAnsi="Times New Roman" w:cs="Times New Roman"/>
                      <w:sz w:val="28"/>
                      <w:szCs w:val="28"/>
                    </w:rPr>
                    <w:t>.1</w:t>
                  </w:r>
                  <w:r>
                    <w:rPr>
                      <w:rFonts w:ascii="Times New Roman" w:hAnsi="Times New Roman" w:cs="Times New Roman"/>
                      <w:sz w:val="28"/>
                      <w:szCs w:val="28"/>
                    </w:rPr>
                    <w:t>0</w:t>
                  </w:r>
                  <w:r w:rsidR="00E156DF">
                    <w:rPr>
                      <w:rFonts w:ascii="Times New Roman" w:hAnsi="Times New Roman" w:cs="Times New Roman"/>
                      <w:sz w:val="28"/>
                      <w:szCs w:val="28"/>
                    </w:rPr>
                    <w:t>.201</w:t>
                  </w:r>
                  <w:r>
                    <w:rPr>
                      <w:rFonts w:ascii="Times New Roman" w:hAnsi="Times New Roman" w:cs="Times New Roman"/>
                      <w:sz w:val="28"/>
                      <w:szCs w:val="28"/>
                    </w:rPr>
                    <w:t>7</w:t>
                  </w:r>
                  <w:r w:rsidR="00E156DF">
                    <w:rPr>
                      <w:rFonts w:ascii="Times New Roman" w:hAnsi="Times New Roman" w:cs="Times New Roman"/>
                      <w:sz w:val="28"/>
                      <w:szCs w:val="28"/>
                    </w:rPr>
                    <w:t xml:space="preserve"> № 1</w:t>
                  </w:r>
                  <w:r>
                    <w:rPr>
                      <w:rFonts w:ascii="Times New Roman" w:hAnsi="Times New Roman" w:cs="Times New Roman"/>
                      <w:sz w:val="28"/>
                      <w:szCs w:val="28"/>
                    </w:rPr>
                    <w:t>87</w:t>
                  </w:r>
                </w:p>
                <w:p w:rsidR="00E156DF" w:rsidRDefault="00E156D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редакции постановления </w:t>
                  </w:r>
                </w:p>
                <w:p w:rsidR="00E156DF" w:rsidRPr="001411E1" w:rsidRDefault="00E0790F" w:rsidP="00E156DF">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00E156DF">
                    <w:rPr>
                      <w:rFonts w:ascii="Times New Roman" w:hAnsi="Times New Roman" w:cs="Times New Roman"/>
                      <w:sz w:val="28"/>
                      <w:szCs w:val="28"/>
                    </w:rPr>
                    <w:t xml:space="preserve">дминистрации </w:t>
                  </w:r>
                  <w:r w:rsidR="00E156DF" w:rsidRPr="001411E1">
                    <w:rPr>
                      <w:rFonts w:ascii="Times New Roman" w:hAnsi="Times New Roman" w:cs="Times New Roman"/>
                      <w:sz w:val="28"/>
                      <w:szCs w:val="28"/>
                    </w:rPr>
                    <w:t>Медведовского сельского</w:t>
                  </w:r>
                  <w:r w:rsidR="00E156DF">
                    <w:rPr>
                      <w:rFonts w:ascii="Times New Roman" w:hAnsi="Times New Roman" w:cs="Times New Roman"/>
                      <w:sz w:val="28"/>
                      <w:szCs w:val="28"/>
                    </w:rPr>
                    <w:t xml:space="preserve"> </w:t>
                  </w:r>
                  <w:r w:rsidR="00E156DF" w:rsidRPr="001411E1">
                    <w:rPr>
                      <w:rFonts w:ascii="Times New Roman" w:hAnsi="Times New Roman" w:cs="Times New Roman"/>
                      <w:sz w:val="28"/>
                      <w:szCs w:val="28"/>
                    </w:rPr>
                    <w:t>поселения Тимашевского района</w:t>
                  </w:r>
                </w:p>
                <w:p w:rsidR="00E156DF" w:rsidRPr="007B03A7" w:rsidRDefault="00E156DF" w:rsidP="00E156DF">
                  <w:pPr>
                    <w:spacing w:after="0" w:line="240" w:lineRule="auto"/>
                  </w:pPr>
                  <w:r w:rsidRPr="001411E1">
                    <w:rPr>
                      <w:rFonts w:ascii="Times New Roman" w:hAnsi="Times New Roman" w:cs="Times New Roman"/>
                      <w:sz w:val="28"/>
                      <w:szCs w:val="28"/>
                    </w:rPr>
                    <w:t>от______________</w:t>
                  </w:r>
                  <w:r>
                    <w:rPr>
                      <w:rFonts w:ascii="Times New Roman" w:hAnsi="Times New Roman" w:cs="Times New Roman"/>
                      <w:sz w:val="28"/>
                      <w:szCs w:val="28"/>
                    </w:rPr>
                    <w:t xml:space="preserve"> </w:t>
                  </w:r>
                  <w:r w:rsidRPr="001411E1">
                    <w:rPr>
                      <w:rFonts w:ascii="Times New Roman" w:hAnsi="Times New Roman" w:cs="Times New Roman"/>
                      <w:sz w:val="28"/>
                      <w:szCs w:val="28"/>
                    </w:rPr>
                    <w:t>№_________</w:t>
                  </w:r>
                  <w:r>
                    <w:rPr>
                      <w:rFonts w:ascii="Times New Roman" w:hAnsi="Times New Roman" w:cs="Times New Roman"/>
                      <w:sz w:val="28"/>
                      <w:szCs w:val="28"/>
                    </w:rPr>
                    <w:t>)</w:t>
                  </w:r>
                </w:p>
              </w:txbxContent>
            </v:textbox>
          </v:shape>
        </w:pict>
      </w:r>
      <w:r w:rsidR="00E156DF">
        <w:rPr>
          <w:rFonts w:ascii="Times New Roman" w:hAnsi="Times New Roman" w:cs="Times New Roman"/>
          <w:sz w:val="28"/>
          <w:szCs w:val="28"/>
        </w:rPr>
        <w:t xml:space="preserve">                           </w:t>
      </w:r>
      <w:bookmarkEnd w:id="0"/>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rPr>
          <w:rFonts w:ascii="Times New Roman" w:hAnsi="Times New Roman" w:cs="Times New Roman"/>
        </w:rPr>
      </w:pPr>
    </w:p>
    <w:p w:rsidR="00E156DF" w:rsidRDefault="00E156DF" w:rsidP="00E156DF">
      <w:pPr>
        <w:pStyle w:val="1"/>
        <w:jc w:val="left"/>
        <w:rPr>
          <w:rFonts w:ascii="Times New Roman" w:hAnsi="Times New Roman" w:cs="Times New Roman"/>
          <w:sz w:val="28"/>
          <w:szCs w:val="28"/>
        </w:rPr>
      </w:pPr>
    </w:p>
    <w:p w:rsidR="00E156DF" w:rsidRDefault="00E156DF" w:rsidP="00E156DF">
      <w:pPr>
        <w:pStyle w:val="1"/>
        <w:rPr>
          <w:rFonts w:ascii="Times New Roman" w:hAnsi="Times New Roman" w:cs="Times New Roman"/>
          <w:sz w:val="28"/>
          <w:szCs w:val="28"/>
        </w:rPr>
      </w:pPr>
    </w:p>
    <w:p w:rsidR="00E156DF" w:rsidRDefault="00E156DF" w:rsidP="00E156DF">
      <w:pPr>
        <w:pStyle w:val="1"/>
        <w:rPr>
          <w:rFonts w:ascii="Times New Roman" w:hAnsi="Times New Roman" w:cs="Times New Roman"/>
          <w:sz w:val="28"/>
          <w:szCs w:val="28"/>
        </w:rPr>
      </w:pPr>
    </w:p>
    <w:p w:rsidR="00E156DF" w:rsidRPr="00863290" w:rsidRDefault="00E156DF" w:rsidP="00E156DF"/>
    <w:p w:rsidR="007E6238" w:rsidRDefault="007E6238" w:rsidP="00E156DF">
      <w:pPr>
        <w:pStyle w:val="1"/>
        <w:spacing w:before="0" w:after="0"/>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7E6238" w:rsidRDefault="00E156DF" w:rsidP="00E156DF">
      <w:pPr>
        <w:pStyle w:val="1"/>
        <w:spacing w:before="0" w:after="0"/>
        <w:rPr>
          <w:rFonts w:ascii="Times New Roman" w:hAnsi="Times New Roman" w:cs="Times New Roman"/>
          <w:sz w:val="28"/>
          <w:szCs w:val="28"/>
        </w:rPr>
      </w:pPr>
      <w:r w:rsidRPr="00552D78">
        <w:rPr>
          <w:rFonts w:ascii="Times New Roman" w:hAnsi="Times New Roman" w:cs="Times New Roman"/>
          <w:sz w:val="28"/>
          <w:szCs w:val="28"/>
        </w:rPr>
        <w:t xml:space="preserve"> Медведовского</w:t>
      </w:r>
      <w:r w:rsidR="007E6238">
        <w:rPr>
          <w:rFonts w:ascii="Times New Roman" w:hAnsi="Times New Roman" w:cs="Times New Roman"/>
          <w:sz w:val="28"/>
          <w:szCs w:val="28"/>
        </w:rPr>
        <w:t xml:space="preserve"> </w:t>
      </w:r>
      <w:r w:rsidRPr="00552D78">
        <w:rPr>
          <w:rFonts w:ascii="Times New Roman" w:hAnsi="Times New Roman" w:cs="Times New Roman"/>
          <w:sz w:val="28"/>
          <w:szCs w:val="28"/>
        </w:rPr>
        <w:t xml:space="preserve"> </w:t>
      </w:r>
      <w:r w:rsidR="00E0790F">
        <w:rPr>
          <w:rFonts w:ascii="Times New Roman" w:hAnsi="Times New Roman" w:cs="Times New Roman"/>
          <w:sz w:val="28"/>
          <w:szCs w:val="28"/>
        </w:rPr>
        <w:t>с</w:t>
      </w:r>
      <w:r w:rsidRPr="00552D78">
        <w:rPr>
          <w:rFonts w:ascii="Times New Roman" w:hAnsi="Times New Roman" w:cs="Times New Roman"/>
          <w:sz w:val="28"/>
          <w:szCs w:val="28"/>
        </w:rPr>
        <w:t>ельского</w:t>
      </w:r>
      <w:r>
        <w:rPr>
          <w:rFonts w:ascii="Times New Roman" w:hAnsi="Times New Roman" w:cs="Times New Roman"/>
          <w:sz w:val="28"/>
          <w:szCs w:val="28"/>
        </w:rPr>
        <w:t xml:space="preserve"> п</w:t>
      </w:r>
      <w:r w:rsidRPr="00552D78">
        <w:rPr>
          <w:rFonts w:ascii="Times New Roman" w:hAnsi="Times New Roman" w:cs="Times New Roman"/>
          <w:sz w:val="28"/>
          <w:szCs w:val="28"/>
        </w:rPr>
        <w:t>оселения</w:t>
      </w:r>
      <w:r>
        <w:rPr>
          <w:rFonts w:ascii="Times New Roman" w:hAnsi="Times New Roman" w:cs="Times New Roman"/>
          <w:sz w:val="28"/>
          <w:szCs w:val="28"/>
        </w:rPr>
        <w:t xml:space="preserve"> </w:t>
      </w:r>
      <w:r w:rsidRPr="00552D78">
        <w:rPr>
          <w:rFonts w:ascii="Times New Roman" w:hAnsi="Times New Roman" w:cs="Times New Roman"/>
          <w:sz w:val="28"/>
          <w:szCs w:val="28"/>
        </w:rPr>
        <w:t>Тимашевского</w:t>
      </w:r>
    </w:p>
    <w:p w:rsidR="00E156DF" w:rsidRPr="00691B2C" w:rsidRDefault="00E156DF" w:rsidP="00E156DF">
      <w:pPr>
        <w:pStyle w:val="1"/>
        <w:spacing w:before="0" w:after="0"/>
        <w:rPr>
          <w:rFonts w:ascii="Times New Roman" w:hAnsi="Times New Roman" w:cs="Times New Roman"/>
          <w:sz w:val="28"/>
          <w:szCs w:val="28"/>
        </w:rPr>
      </w:pPr>
      <w:r w:rsidRPr="00552D78">
        <w:rPr>
          <w:rFonts w:ascii="Times New Roman" w:hAnsi="Times New Roman" w:cs="Times New Roman"/>
          <w:sz w:val="28"/>
          <w:szCs w:val="28"/>
        </w:rPr>
        <w:t xml:space="preserve"> </w:t>
      </w:r>
      <w:r w:rsidR="00A50599">
        <w:rPr>
          <w:rFonts w:ascii="Times New Roman" w:hAnsi="Times New Roman" w:cs="Times New Roman"/>
          <w:sz w:val="28"/>
          <w:szCs w:val="28"/>
        </w:rPr>
        <w:t>р</w:t>
      </w:r>
      <w:r w:rsidRPr="00552D78">
        <w:rPr>
          <w:rFonts w:ascii="Times New Roman" w:hAnsi="Times New Roman" w:cs="Times New Roman"/>
          <w:sz w:val="28"/>
          <w:szCs w:val="28"/>
        </w:rPr>
        <w:t>айона</w:t>
      </w:r>
      <w:r w:rsidR="007E6238">
        <w:rPr>
          <w:rFonts w:ascii="Times New Roman" w:hAnsi="Times New Roman" w:cs="Times New Roman"/>
          <w:sz w:val="28"/>
          <w:szCs w:val="28"/>
        </w:rPr>
        <w:t xml:space="preserve"> </w:t>
      </w:r>
      <w:r w:rsidRPr="00552D78">
        <w:rPr>
          <w:rFonts w:ascii="Times New Roman" w:hAnsi="Times New Roman" w:cs="Times New Roman"/>
          <w:sz w:val="28"/>
          <w:szCs w:val="28"/>
        </w:rPr>
        <w:t xml:space="preserve"> "Развитие</w:t>
      </w:r>
      <w:r>
        <w:rPr>
          <w:rFonts w:ascii="Times New Roman" w:hAnsi="Times New Roman" w:cs="Times New Roman"/>
          <w:sz w:val="28"/>
          <w:szCs w:val="28"/>
        </w:rPr>
        <w:t xml:space="preserve"> </w:t>
      </w:r>
      <w:r w:rsidRPr="00552D78">
        <w:rPr>
          <w:rFonts w:ascii="Times New Roman" w:hAnsi="Times New Roman" w:cs="Times New Roman"/>
          <w:sz w:val="28"/>
          <w:szCs w:val="28"/>
        </w:rPr>
        <w:t xml:space="preserve"> дорожного хозяйства"</w:t>
      </w:r>
      <w:bookmarkStart w:id="1" w:name="sub_101"/>
    </w:p>
    <w:p w:rsidR="00E156DF" w:rsidRDefault="00E156DF" w:rsidP="00E156DF">
      <w:pPr>
        <w:pStyle w:val="1"/>
        <w:spacing w:before="0" w:after="0"/>
        <w:rPr>
          <w:rFonts w:ascii="Times New Roman" w:hAnsi="Times New Roman" w:cs="Times New Roman"/>
          <w:b w:val="0"/>
          <w:color w:val="auto"/>
          <w:sz w:val="28"/>
          <w:szCs w:val="28"/>
        </w:rPr>
      </w:pPr>
    </w:p>
    <w:p w:rsidR="00E156DF" w:rsidRDefault="00E156DF" w:rsidP="00E156DF">
      <w:pPr>
        <w:pStyle w:val="1"/>
        <w:spacing w:before="0" w:after="0"/>
        <w:rPr>
          <w:rFonts w:ascii="Times New Roman" w:hAnsi="Times New Roman" w:cs="Times New Roman"/>
          <w:b w:val="0"/>
          <w:color w:val="auto"/>
          <w:sz w:val="28"/>
          <w:szCs w:val="28"/>
        </w:rPr>
      </w:pPr>
      <w:r>
        <w:rPr>
          <w:rFonts w:ascii="Times New Roman" w:hAnsi="Times New Roman" w:cs="Times New Roman"/>
          <w:b w:val="0"/>
          <w:color w:val="auto"/>
          <w:sz w:val="28"/>
          <w:szCs w:val="28"/>
        </w:rPr>
        <w:t>ПАСПОРТ</w:t>
      </w:r>
    </w:p>
    <w:p w:rsidR="00E156DF" w:rsidRDefault="00E156DF" w:rsidP="00E156DF">
      <w:pPr>
        <w:pStyle w:val="1"/>
        <w:spacing w:before="0" w:after="0"/>
        <w:rPr>
          <w:rFonts w:ascii="Times New Roman" w:hAnsi="Times New Roman" w:cs="Times New Roman"/>
          <w:b w:val="0"/>
          <w:color w:val="auto"/>
          <w:sz w:val="28"/>
          <w:szCs w:val="28"/>
        </w:rPr>
      </w:pPr>
      <w:r w:rsidRPr="00DE16B6">
        <w:rPr>
          <w:rFonts w:ascii="Times New Roman" w:hAnsi="Times New Roman" w:cs="Times New Roman"/>
          <w:b w:val="0"/>
          <w:color w:val="auto"/>
          <w:sz w:val="28"/>
          <w:szCs w:val="28"/>
        </w:rPr>
        <w:t xml:space="preserve">муниципальной программы </w:t>
      </w:r>
      <w:bookmarkEnd w:id="1"/>
      <w:r w:rsidRPr="00DE16B6">
        <w:rPr>
          <w:rFonts w:ascii="Times New Roman" w:hAnsi="Times New Roman" w:cs="Times New Roman"/>
          <w:b w:val="0"/>
          <w:color w:val="auto"/>
          <w:sz w:val="28"/>
          <w:szCs w:val="28"/>
        </w:rPr>
        <w:t xml:space="preserve">Медведовского сельского </w:t>
      </w:r>
    </w:p>
    <w:p w:rsidR="00E156DF" w:rsidRDefault="00E156DF" w:rsidP="00E156DF">
      <w:pPr>
        <w:pStyle w:val="1"/>
        <w:spacing w:before="0" w:after="0"/>
        <w:rPr>
          <w:rFonts w:ascii="Times New Roman" w:hAnsi="Times New Roman" w:cs="Times New Roman"/>
          <w:b w:val="0"/>
          <w:color w:val="auto"/>
          <w:sz w:val="28"/>
          <w:szCs w:val="28"/>
        </w:rPr>
      </w:pPr>
      <w:r w:rsidRPr="00DE16B6">
        <w:rPr>
          <w:rFonts w:ascii="Times New Roman" w:hAnsi="Times New Roman" w:cs="Times New Roman"/>
          <w:b w:val="0"/>
          <w:color w:val="auto"/>
          <w:sz w:val="28"/>
          <w:szCs w:val="28"/>
        </w:rPr>
        <w:t>поселения</w:t>
      </w:r>
      <w:r>
        <w:rPr>
          <w:rFonts w:ascii="Times New Roman" w:hAnsi="Times New Roman" w:cs="Times New Roman"/>
          <w:b w:val="0"/>
          <w:color w:val="auto"/>
          <w:sz w:val="28"/>
          <w:szCs w:val="28"/>
        </w:rPr>
        <w:t xml:space="preserve"> </w:t>
      </w:r>
      <w:r w:rsidRPr="00DE16B6">
        <w:rPr>
          <w:rFonts w:ascii="Times New Roman" w:hAnsi="Times New Roman" w:cs="Times New Roman"/>
          <w:b w:val="0"/>
          <w:color w:val="auto"/>
          <w:sz w:val="28"/>
          <w:szCs w:val="28"/>
        </w:rPr>
        <w:t xml:space="preserve">Тимашевского района "Развитие </w:t>
      </w:r>
    </w:p>
    <w:p w:rsidR="00E156DF" w:rsidRPr="00DE16B6" w:rsidRDefault="00E156DF" w:rsidP="00E156DF">
      <w:pPr>
        <w:pStyle w:val="1"/>
        <w:spacing w:before="0" w:after="0"/>
        <w:rPr>
          <w:rFonts w:ascii="Times New Roman" w:hAnsi="Times New Roman" w:cs="Times New Roman"/>
          <w:b w:val="0"/>
          <w:color w:val="auto"/>
          <w:sz w:val="28"/>
          <w:szCs w:val="28"/>
        </w:rPr>
      </w:pPr>
      <w:r w:rsidRPr="00DE16B6">
        <w:rPr>
          <w:rFonts w:ascii="Times New Roman" w:hAnsi="Times New Roman" w:cs="Times New Roman"/>
          <w:b w:val="0"/>
          <w:color w:val="auto"/>
          <w:sz w:val="28"/>
          <w:szCs w:val="28"/>
        </w:rPr>
        <w:t>дорожного хозяйства"</w:t>
      </w:r>
    </w:p>
    <w:p w:rsidR="00E156DF" w:rsidRPr="00DE16B6" w:rsidRDefault="00E156DF" w:rsidP="00E156DF">
      <w:pPr>
        <w:spacing w:line="240" w:lineRule="auto"/>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05"/>
        <w:gridCol w:w="5634"/>
      </w:tblGrid>
      <w:tr w:rsidR="00E156DF" w:rsidRPr="00596EF1" w:rsidTr="00CC49E1">
        <w:tc>
          <w:tcPr>
            <w:tcW w:w="4005" w:type="dxa"/>
            <w:tcBorders>
              <w:top w:val="nil"/>
              <w:left w:val="nil"/>
              <w:bottom w:val="nil"/>
              <w:right w:val="nil"/>
            </w:tcBorders>
          </w:tcPr>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Координатор муниципальной программы</w:t>
            </w:r>
          </w:p>
          <w:p w:rsidR="00E156DF" w:rsidRPr="00596EF1" w:rsidRDefault="00E156DF" w:rsidP="00E156DF">
            <w:pPr>
              <w:spacing w:line="240" w:lineRule="auto"/>
            </w:pPr>
          </w:p>
        </w:tc>
        <w:tc>
          <w:tcPr>
            <w:tcW w:w="5634" w:type="dxa"/>
            <w:tcBorders>
              <w:top w:val="nil"/>
              <w:left w:val="nil"/>
              <w:bottom w:val="nil"/>
              <w:right w:val="nil"/>
            </w:tcBorders>
          </w:tcPr>
          <w:p w:rsidR="00E156DF" w:rsidRPr="00596EF1" w:rsidRDefault="00E156DF" w:rsidP="00E156DF">
            <w:pPr>
              <w:pStyle w:val="a3"/>
              <w:jc w:val="both"/>
            </w:pPr>
            <w:r w:rsidRPr="00596EF1">
              <w:rPr>
                <w:rFonts w:ascii="Times New Roman" w:hAnsi="Times New Roman" w:cs="Times New Roman"/>
                <w:sz w:val="28"/>
                <w:szCs w:val="28"/>
              </w:rPr>
              <w:t>Администрация Медведовского сельского поселения Тимашевского района в лице заместителя главы Медведовского сельского поселения Тимашевского района</w:t>
            </w:r>
            <w:r>
              <w:rPr>
                <w:rFonts w:ascii="Times New Roman" w:hAnsi="Times New Roman" w:cs="Times New Roman"/>
                <w:sz w:val="28"/>
                <w:szCs w:val="28"/>
              </w:rPr>
              <w:t>.</w:t>
            </w:r>
          </w:p>
        </w:tc>
      </w:tr>
      <w:tr w:rsidR="00E156DF" w:rsidRPr="00596EF1" w:rsidTr="00CC49E1">
        <w:tc>
          <w:tcPr>
            <w:tcW w:w="4005" w:type="dxa"/>
            <w:tcBorders>
              <w:top w:val="nil"/>
              <w:left w:val="nil"/>
              <w:bottom w:val="nil"/>
              <w:right w:val="nil"/>
            </w:tcBorders>
          </w:tcPr>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Участники муниципальной программы</w:t>
            </w:r>
          </w:p>
          <w:p w:rsidR="00E156DF" w:rsidRPr="00596EF1" w:rsidRDefault="00E156DF" w:rsidP="00E156DF">
            <w:pPr>
              <w:spacing w:line="240" w:lineRule="auto"/>
            </w:pPr>
          </w:p>
        </w:tc>
        <w:tc>
          <w:tcPr>
            <w:tcW w:w="5634" w:type="dxa"/>
            <w:tcBorders>
              <w:top w:val="nil"/>
              <w:left w:val="nil"/>
              <w:bottom w:val="nil"/>
              <w:right w:val="nil"/>
            </w:tcBorders>
          </w:tcPr>
          <w:p w:rsidR="00E156DF" w:rsidRPr="00596EF1" w:rsidRDefault="00E156DF" w:rsidP="00E156DF">
            <w:pPr>
              <w:pStyle w:val="a3"/>
              <w:jc w:val="both"/>
            </w:pPr>
            <w:r w:rsidRPr="00596EF1">
              <w:rPr>
                <w:rFonts w:ascii="Times New Roman" w:hAnsi="Times New Roman" w:cs="Times New Roman"/>
                <w:sz w:val="28"/>
                <w:szCs w:val="28"/>
              </w:rPr>
              <w:t>Администрация Медведовского сельского поселения Тимашевского района, МУ «Управление СТС и ЖКХ Медведовского сельского поселения Тимашевского района»</w:t>
            </w:r>
            <w:r>
              <w:rPr>
                <w:rFonts w:ascii="Times New Roman" w:hAnsi="Times New Roman" w:cs="Times New Roman"/>
                <w:sz w:val="28"/>
                <w:szCs w:val="28"/>
              </w:rPr>
              <w:t>.</w:t>
            </w:r>
          </w:p>
        </w:tc>
      </w:tr>
      <w:tr w:rsidR="00E156DF" w:rsidRPr="00596EF1" w:rsidTr="00CC49E1">
        <w:tc>
          <w:tcPr>
            <w:tcW w:w="4005" w:type="dxa"/>
            <w:tcBorders>
              <w:top w:val="nil"/>
              <w:left w:val="nil"/>
              <w:bottom w:val="nil"/>
              <w:right w:val="nil"/>
            </w:tcBorders>
          </w:tcPr>
          <w:p w:rsidR="00E156DF"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Цели муниципальной</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 xml:space="preserve"> программы</w:t>
            </w:r>
          </w:p>
        </w:tc>
        <w:tc>
          <w:tcPr>
            <w:tcW w:w="5634" w:type="dxa"/>
            <w:tcBorders>
              <w:top w:val="nil"/>
              <w:left w:val="nil"/>
              <w:bottom w:val="nil"/>
              <w:right w:val="nil"/>
            </w:tcBorders>
          </w:tcPr>
          <w:p w:rsidR="00E156DF" w:rsidRPr="00596EF1" w:rsidRDefault="00E156DF" w:rsidP="00E156DF">
            <w:pPr>
              <w:pStyle w:val="a3"/>
              <w:jc w:val="both"/>
            </w:pPr>
            <w:r>
              <w:rPr>
                <w:rFonts w:ascii="Times New Roman" w:hAnsi="Times New Roman" w:cs="Times New Roman"/>
                <w:sz w:val="28"/>
                <w:szCs w:val="28"/>
              </w:rPr>
              <w:t>П</w:t>
            </w:r>
            <w:r w:rsidRPr="00596EF1">
              <w:rPr>
                <w:rFonts w:ascii="Times New Roman" w:hAnsi="Times New Roman" w:cs="Times New Roman"/>
                <w:sz w:val="28"/>
                <w:szCs w:val="28"/>
              </w:rPr>
              <w:t>овышение</w:t>
            </w:r>
            <w:r>
              <w:rPr>
                <w:rFonts w:ascii="Times New Roman" w:hAnsi="Times New Roman" w:cs="Times New Roman"/>
                <w:sz w:val="28"/>
                <w:szCs w:val="28"/>
              </w:rPr>
              <w:t xml:space="preserve"> </w:t>
            </w:r>
            <w:r w:rsidRPr="00596EF1">
              <w:rPr>
                <w:rFonts w:ascii="Times New Roman" w:hAnsi="Times New Roman" w:cs="Times New Roman"/>
                <w:sz w:val="28"/>
                <w:szCs w:val="28"/>
              </w:rPr>
              <w:t>транспортно-</w:t>
            </w:r>
            <w:r>
              <w:rPr>
                <w:rFonts w:ascii="Times New Roman" w:hAnsi="Times New Roman" w:cs="Times New Roman"/>
                <w:sz w:val="28"/>
                <w:szCs w:val="28"/>
              </w:rPr>
              <w:t>эк</w:t>
            </w:r>
            <w:r w:rsidRPr="00596EF1">
              <w:rPr>
                <w:rFonts w:ascii="Times New Roman" w:hAnsi="Times New Roman" w:cs="Times New Roman"/>
                <w:sz w:val="28"/>
                <w:szCs w:val="28"/>
              </w:rPr>
              <w:t>сплуатацион</w:t>
            </w:r>
            <w:r>
              <w:rPr>
                <w:rFonts w:ascii="Times New Roman" w:hAnsi="Times New Roman" w:cs="Times New Roman"/>
                <w:sz w:val="28"/>
                <w:szCs w:val="28"/>
              </w:rPr>
              <w:t>-</w:t>
            </w:r>
            <w:r w:rsidRPr="00596EF1">
              <w:rPr>
                <w:rFonts w:ascii="Times New Roman" w:hAnsi="Times New Roman" w:cs="Times New Roman"/>
                <w:sz w:val="28"/>
                <w:szCs w:val="28"/>
              </w:rPr>
              <w:t>ного состояния сети автомобильных дорог местного значения Медведовского сельского поселения и создание условий для комфортного передвижения граждан</w:t>
            </w:r>
            <w:r>
              <w:rPr>
                <w:rFonts w:ascii="Times New Roman" w:hAnsi="Times New Roman" w:cs="Times New Roman"/>
                <w:sz w:val="28"/>
                <w:szCs w:val="28"/>
              </w:rPr>
              <w:t>.</w:t>
            </w:r>
          </w:p>
        </w:tc>
      </w:tr>
      <w:tr w:rsidR="00E156DF" w:rsidRPr="00596EF1" w:rsidTr="00CC49E1">
        <w:tc>
          <w:tcPr>
            <w:tcW w:w="4005" w:type="dxa"/>
            <w:tcBorders>
              <w:top w:val="nil"/>
              <w:left w:val="nil"/>
              <w:bottom w:val="nil"/>
              <w:right w:val="nil"/>
            </w:tcBorders>
          </w:tcPr>
          <w:p w:rsidR="00E156DF"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Задачи муниципальной</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lastRenderedPageBreak/>
              <w:t xml:space="preserve"> программы</w:t>
            </w:r>
          </w:p>
        </w:tc>
        <w:tc>
          <w:tcPr>
            <w:tcW w:w="5634" w:type="dxa"/>
            <w:tcBorders>
              <w:top w:val="nil"/>
              <w:left w:val="nil"/>
              <w:bottom w:val="nil"/>
              <w:right w:val="nil"/>
            </w:tcBorders>
          </w:tcPr>
          <w:p w:rsidR="00E156DF" w:rsidRPr="00596EF1" w:rsidRDefault="00E156DF" w:rsidP="007E6238">
            <w:pPr>
              <w:pStyle w:val="a3"/>
              <w:jc w:val="both"/>
            </w:pPr>
            <w:r>
              <w:rPr>
                <w:rFonts w:ascii="Times New Roman" w:hAnsi="Times New Roman" w:cs="Times New Roman"/>
                <w:sz w:val="28"/>
                <w:szCs w:val="28"/>
              </w:rPr>
              <w:lastRenderedPageBreak/>
              <w:t>В</w:t>
            </w:r>
            <w:r w:rsidRPr="00596EF1">
              <w:rPr>
                <w:rFonts w:ascii="Times New Roman" w:hAnsi="Times New Roman" w:cs="Times New Roman"/>
                <w:sz w:val="28"/>
                <w:szCs w:val="28"/>
              </w:rPr>
              <w:t>ыполнение мероприятий по содержанию</w:t>
            </w:r>
            <w:r>
              <w:rPr>
                <w:rFonts w:ascii="Times New Roman" w:hAnsi="Times New Roman" w:cs="Times New Roman"/>
                <w:sz w:val="28"/>
                <w:szCs w:val="28"/>
              </w:rPr>
              <w:t xml:space="preserve">           </w:t>
            </w:r>
            <w:r w:rsidRPr="00596EF1">
              <w:rPr>
                <w:rFonts w:ascii="Times New Roman" w:hAnsi="Times New Roman" w:cs="Times New Roman"/>
                <w:sz w:val="28"/>
                <w:szCs w:val="28"/>
              </w:rPr>
              <w:t xml:space="preserve"> </w:t>
            </w:r>
            <w:r w:rsidRPr="00596EF1">
              <w:rPr>
                <w:rFonts w:ascii="Times New Roman" w:hAnsi="Times New Roman" w:cs="Times New Roman"/>
                <w:sz w:val="28"/>
                <w:szCs w:val="28"/>
              </w:rPr>
              <w:lastRenderedPageBreak/>
              <w:t>и ремонту уличной дорожной сети Медведовского сельского поселения</w:t>
            </w:r>
          </w:p>
        </w:tc>
      </w:tr>
      <w:tr w:rsidR="00E156DF" w:rsidRPr="00596EF1" w:rsidTr="00CC49E1">
        <w:tc>
          <w:tcPr>
            <w:tcW w:w="4005" w:type="dxa"/>
            <w:tcBorders>
              <w:top w:val="nil"/>
              <w:left w:val="nil"/>
              <w:bottom w:val="nil"/>
              <w:right w:val="nil"/>
            </w:tcBorders>
          </w:tcPr>
          <w:p w:rsidR="00E156DF" w:rsidRDefault="00E156DF" w:rsidP="00E156DF">
            <w:pPr>
              <w:pStyle w:val="a3"/>
              <w:rPr>
                <w:rFonts w:ascii="Times New Roman" w:hAnsi="Times New Roman" w:cs="Times New Roman"/>
                <w:sz w:val="28"/>
                <w:szCs w:val="28"/>
              </w:rPr>
            </w:pP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Перечень целевых показателей муниципальной программы</w:t>
            </w:r>
          </w:p>
        </w:tc>
        <w:tc>
          <w:tcPr>
            <w:tcW w:w="5634" w:type="dxa"/>
            <w:tcBorders>
              <w:top w:val="nil"/>
              <w:left w:val="nil"/>
              <w:bottom w:val="nil"/>
              <w:right w:val="nil"/>
            </w:tcBorders>
          </w:tcPr>
          <w:p w:rsidR="00E156DF" w:rsidRDefault="00E156DF" w:rsidP="00E156DF">
            <w:pPr>
              <w:pStyle w:val="a3"/>
              <w:jc w:val="both"/>
              <w:rPr>
                <w:rFonts w:ascii="Times New Roman" w:hAnsi="Times New Roman" w:cs="Times New Roman"/>
                <w:sz w:val="28"/>
                <w:szCs w:val="28"/>
              </w:rPr>
            </w:pPr>
          </w:p>
          <w:p w:rsidR="00E156DF" w:rsidRPr="00596EF1" w:rsidRDefault="00E156DF" w:rsidP="00E156D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96EF1">
              <w:rPr>
                <w:rFonts w:ascii="Times New Roman" w:hAnsi="Times New Roman" w:cs="Times New Roman"/>
                <w:sz w:val="28"/>
                <w:szCs w:val="28"/>
              </w:rPr>
              <w:t>Ремонт автомобильных дорог местного значения в населенных пунктах:</w:t>
            </w:r>
          </w:p>
          <w:p w:rsidR="00E156DF" w:rsidRPr="00596EF1" w:rsidRDefault="00E156DF" w:rsidP="00E156DF">
            <w:pPr>
              <w:pStyle w:val="a3"/>
              <w:jc w:val="both"/>
              <w:rPr>
                <w:rFonts w:ascii="Times New Roman" w:hAnsi="Times New Roman" w:cs="Times New Roman"/>
                <w:sz w:val="28"/>
                <w:szCs w:val="28"/>
              </w:rPr>
            </w:pPr>
            <w:r w:rsidRPr="00596EF1">
              <w:rPr>
                <w:rFonts w:ascii="Times New Roman" w:hAnsi="Times New Roman" w:cs="Times New Roman"/>
                <w:sz w:val="28"/>
                <w:szCs w:val="28"/>
              </w:rPr>
              <w:t>1850 м - асфальтобетонных дорог;</w:t>
            </w:r>
          </w:p>
          <w:p w:rsidR="00E156DF" w:rsidRPr="00596EF1" w:rsidRDefault="00E156DF" w:rsidP="007E6238">
            <w:pPr>
              <w:pStyle w:val="a3"/>
              <w:jc w:val="both"/>
            </w:pPr>
            <w:r w:rsidRPr="00596EF1">
              <w:rPr>
                <w:rFonts w:ascii="Times New Roman" w:hAnsi="Times New Roman" w:cs="Times New Roman"/>
                <w:sz w:val="28"/>
                <w:szCs w:val="28"/>
              </w:rPr>
              <w:t xml:space="preserve">2240 м - гравийных дорог </w:t>
            </w:r>
          </w:p>
        </w:tc>
      </w:tr>
      <w:tr w:rsidR="00E156DF" w:rsidRPr="00596EF1" w:rsidTr="00CC49E1">
        <w:tc>
          <w:tcPr>
            <w:tcW w:w="4005" w:type="dxa"/>
            <w:tcBorders>
              <w:top w:val="nil"/>
              <w:left w:val="nil"/>
              <w:bottom w:val="nil"/>
              <w:right w:val="nil"/>
            </w:tcBorders>
          </w:tcPr>
          <w:p w:rsidR="00E156DF"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 xml:space="preserve">Сроки реализации </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муниципальной программы</w:t>
            </w:r>
          </w:p>
          <w:p w:rsidR="00E156DF" w:rsidRPr="00596EF1" w:rsidRDefault="00E156DF" w:rsidP="00E156DF">
            <w:pPr>
              <w:spacing w:line="240" w:lineRule="auto"/>
            </w:pPr>
          </w:p>
        </w:tc>
        <w:tc>
          <w:tcPr>
            <w:tcW w:w="5634" w:type="dxa"/>
            <w:tcBorders>
              <w:top w:val="nil"/>
              <w:left w:val="nil"/>
              <w:bottom w:val="nil"/>
              <w:right w:val="nil"/>
            </w:tcBorders>
          </w:tcPr>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2018 - 2020 годы</w:t>
            </w:r>
          </w:p>
        </w:tc>
      </w:tr>
      <w:tr w:rsidR="00E156DF" w:rsidRPr="00596EF1" w:rsidTr="00CC49E1">
        <w:tc>
          <w:tcPr>
            <w:tcW w:w="4005" w:type="dxa"/>
            <w:tcBorders>
              <w:top w:val="nil"/>
              <w:left w:val="nil"/>
              <w:bottom w:val="nil"/>
              <w:right w:val="nil"/>
            </w:tcBorders>
          </w:tcPr>
          <w:p w:rsidR="00E156DF"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 xml:space="preserve">Объемы бюджетных </w:t>
            </w:r>
            <w:r>
              <w:rPr>
                <w:rFonts w:ascii="Times New Roman" w:hAnsi="Times New Roman" w:cs="Times New Roman"/>
                <w:sz w:val="28"/>
                <w:szCs w:val="28"/>
              </w:rPr>
              <w:t xml:space="preserve"> </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 xml:space="preserve">ассигнований муниципальной программы </w:t>
            </w:r>
          </w:p>
        </w:tc>
        <w:tc>
          <w:tcPr>
            <w:tcW w:w="5634" w:type="dxa"/>
            <w:tcBorders>
              <w:top w:val="nil"/>
              <w:left w:val="nil"/>
              <w:bottom w:val="nil"/>
              <w:right w:val="nil"/>
            </w:tcBorders>
          </w:tcPr>
          <w:p w:rsidR="00E156DF" w:rsidRPr="00596EF1" w:rsidRDefault="00E156DF" w:rsidP="00E156DF">
            <w:pPr>
              <w:pStyle w:val="a3"/>
              <w:rPr>
                <w:rFonts w:ascii="Times New Roman" w:hAnsi="Times New Roman" w:cs="Times New Roman"/>
                <w:sz w:val="28"/>
                <w:szCs w:val="28"/>
              </w:rPr>
            </w:pPr>
            <w:r>
              <w:rPr>
                <w:rFonts w:ascii="Times New Roman" w:hAnsi="Times New Roman" w:cs="Times New Roman"/>
                <w:sz w:val="28"/>
                <w:szCs w:val="28"/>
              </w:rPr>
              <w:t>О</w:t>
            </w:r>
            <w:r w:rsidRPr="00596EF1">
              <w:rPr>
                <w:rFonts w:ascii="Times New Roman" w:hAnsi="Times New Roman" w:cs="Times New Roman"/>
                <w:sz w:val="28"/>
                <w:szCs w:val="28"/>
              </w:rPr>
              <w:t>бщий объем финансирования муниципальной программы на 2018-2020 г</w:t>
            </w:r>
            <w:r>
              <w:rPr>
                <w:rFonts w:ascii="Times New Roman" w:hAnsi="Times New Roman" w:cs="Times New Roman"/>
                <w:sz w:val="28"/>
                <w:szCs w:val="28"/>
              </w:rPr>
              <w:t>.</w:t>
            </w:r>
            <w:r w:rsidRPr="00596EF1">
              <w:rPr>
                <w:rFonts w:ascii="Times New Roman" w:hAnsi="Times New Roman" w:cs="Times New Roman"/>
                <w:sz w:val="28"/>
                <w:szCs w:val="28"/>
              </w:rPr>
              <w:t xml:space="preserve"> составляет</w:t>
            </w:r>
            <w:r>
              <w:rPr>
                <w:rFonts w:ascii="Times New Roman" w:hAnsi="Times New Roman" w:cs="Times New Roman"/>
                <w:sz w:val="28"/>
                <w:szCs w:val="28"/>
              </w:rPr>
              <w:t xml:space="preserve">: </w:t>
            </w:r>
            <w:r w:rsidR="00C91069">
              <w:rPr>
                <w:rFonts w:ascii="Times New Roman" w:hAnsi="Times New Roman" w:cs="Times New Roman"/>
                <w:sz w:val="28"/>
                <w:szCs w:val="28"/>
              </w:rPr>
              <w:t>22865,8</w:t>
            </w:r>
            <w:r w:rsidRPr="00596EF1">
              <w:rPr>
                <w:rFonts w:ascii="Times New Roman" w:hAnsi="Times New Roman" w:cs="Times New Roman"/>
                <w:sz w:val="28"/>
                <w:szCs w:val="28"/>
              </w:rPr>
              <w:t xml:space="preserve"> тыс. рублей,</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в том числе по годам реализации:</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2018 г</w:t>
            </w:r>
            <w:r>
              <w:rPr>
                <w:rFonts w:ascii="Times New Roman" w:hAnsi="Times New Roman" w:cs="Times New Roman"/>
                <w:sz w:val="28"/>
                <w:szCs w:val="28"/>
              </w:rPr>
              <w:t>.</w:t>
            </w:r>
            <w:r w:rsidRPr="00596EF1">
              <w:rPr>
                <w:rFonts w:ascii="Times New Roman" w:hAnsi="Times New Roman" w:cs="Times New Roman"/>
                <w:sz w:val="28"/>
                <w:szCs w:val="28"/>
              </w:rPr>
              <w:t xml:space="preserve"> – 10012,3  тыс. рублей</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2019 г</w:t>
            </w:r>
            <w:r>
              <w:rPr>
                <w:rFonts w:ascii="Times New Roman" w:hAnsi="Times New Roman" w:cs="Times New Roman"/>
                <w:sz w:val="28"/>
                <w:szCs w:val="28"/>
              </w:rPr>
              <w:t>.</w:t>
            </w:r>
            <w:r w:rsidRPr="00596EF1">
              <w:rPr>
                <w:rFonts w:ascii="Times New Roman" w:hAnsi="Times New Roman" w:cs="Times New Roman"/>
                <w:sz w:val="28"/>
                <w:szCs w:val="28"/>
              </w:rPr>
              <w:t xml:space="preserve"> </w:t>
            </w:r>
            <w:r w:rsidR="00C91069">
              <w:rPr>
                <w:rFonts w:ascii="Times New Roman" w:hAnsi="Times New Roman" w:cs="Times New Roman"/>
                <w:sz w:val="28"/>
                <w:szCs w:val="28"/>
              </w:rPr>
              <w:t>6956,7</w:t>
            </w:r>
            <w:r w:rsidRPr="00596EF1">
              <w:rPr>
                <w:rFonts w:ascii="Times New Roman" w:hAnsi="Times New Roman" w:cs="Times New Roman"/>
                <w:sz w:val="28"/>
                <w:szCs w:val="28"/>
              </w:rPr>
              <w:t xml:space="preserve">  тыс. рублей</w:t>
            </w:r>
          </w:p>
          <w:p w:rsidR="00E156DF" w:rsidRPr="00596EF1" w:rsidRDefault="00E156DF" w:rsidP="00E156DF">
            <w:pPr>
              <w:pStyle w:val="a3"/>
              <w:rPr>
                <w:rFonts w:ascii="Times New Roman" w:hAnsi="Times New Roman" w:cs="Times New Roman"/>
                <w:sz w:val="28"/>
                <w:szCs w:val="28"/>
              </w:rPr>
            </w:pPr>
            <w:r w:rsidRPr="00596EF1">
              <w:rPr>
                <w:rFonts w:ascii="Times New Roman" w:hAnsi="Times New Roman" w:cs="Times New Roman"/>
                <w:sz w:val="28"/>
                <w:szCs w:val="28"/>
              </w:rPr>
              <w:t>2020 г</w:t>
            </w:r>
            <w:r>
              <w:rPr>
                <w:rFonts w:ascii="Times New Roman" w:hAnsi="Times New Roman" w:cs="Times New Roman"/>
                <w:sz w:val="28"/>
                <w:szCs w:val="28"/>
              </w:rPr>
              <w:t>.</w:t>
            </w:r>
            <w:r w:rsidRPr="00596EF1">
              <w:rPr>
                <w:rFonts w:ascii="Times New Roman" w:hAnsi="Times New Roman" w:cs="Times New Roman"/>
                <w:sz w:val="28"/>
                <w:szCs w:val="28"/>
              </w:rPr>
              <w:t xml:space="preserve"> –5896,8  тыс. рублей</w:t>
            </w:r>
          </w:p>
          <w:p w:rsidR="00E156DF" w:rsidRPr="00596EF1" w:rsidRDefault="00E156DF" w:rsidP="00E156DF">
            <w:pPr>
              <w:pStyle w:val="a3"/>
              <w:rPr>
                <w:rFonts w:ascii="Times New Roman" w:hAnsi="Times New Roman" w:cs="Times New Roman"/>
                <w:sz w:val="28"/>
                <w:szCs w:val="28"/>
              </w:rPr>
            </w:pPr>
          </w:p>
        </w:tc>
      </w:tr>
    </w:tbl>
    <w:p w:rsidR="00E156DF" w:rsidRDefault="00E156DF" w:rsidP="00E156DF">
      <w:pPr>
        <w:pStyle w:val="1"/>
        <w:spacing w:before="0" w:after="0"/>
        <w:rPr>
          <w:rFonts w:ascii="Times New Roman" w:hAnsi="Times New Roman" w:cs="Times New Roman"/>
          <w:sz w:val="28"/>
          <w:szCs w:val="28"/>
        </w:rPr>
      </w:pPr>
      <w:bookmarkStart w:id="2" w:name="sub_100"/>
      <w:r w:rsidRPr="00C71FE4">
        <w:rPr>
          <w:rFonts w:ascii="Times New Roman" w:hAnsi="Times New Roman" w:cs="Times New Roman"/>
          <w:sz w:val="28"/>
          <w:szCs w:val="28"/>
        </w:rPr>
        <w:t>1. Характеристика текущего состояния и прогноз</w:t>
      </w:r>
    </w:p>
    <w:p w:rsidR="00E156DF" w:rsidRDefault="00E156DF" w:rsidP="00E156DF">
      <w:pPr>
        <w:pStyle w:val="1"/>
        <w:spacing w:before="0" w:after="0"/>
        <w:rPr>
          <w:rFonts w:ascii="Times New Roman" w:hAnsi="Times New Roman" w:cs="Times New Roman"/>
          <w:sz w:val="28"/>
          <w:szCs w:val="28"/>
        </w:rPr>
      </w:pPr>
      <w:r w:rsidRPr="00C71FE4">
        <w:rPr>
          <w:rFonts w:ascii="Times New Roman" w:hAnsi="Times New Roman" w:cs="Times New Roman"/>
          <w:sz w:val="28"/>
          <w:szCs w:val="28"/>
        </w:rPr>
        <w:t xml:space="preserve"> развития соответствующей сферы реализации</w:t>
      </w:r>
    </w:p>
    <w:p w:rsidR="00E156DF" w:rsidRDefault="00E156DF" w:rsidP="00E156DF">
      <w:pPr>
        <w:pStyle w:val="1"/>
        <w:spacing w:before="0" w:after="0"/>
        <w:rPr>
          <w:rFonts w:ascii="Times New Roman" w:hAnsi="Times New Roman" w:cs="Times New Roman"/>
          <w:sz w:val="28"/>
          <w:szCs w:val="28"/>
        </w:rPr>
      </w:pPr>
      <w:r w:rsidRPr="00C71FE4">
        <w:rPr>
          <w:rFonts w:ascii="Times New Roman" w:hAnsi="Times New Roman" w:cs="Times New Roman"/>
          <w:sz w:val="28"/>
          <w:szCs w:val="28"/>
        </w:rPr>
        <w:t xml:space="preserve"> муниципальной программы</w:t>
      </w:r>
    </w:p>
    <w:p w:rsidR="00E156DF" w:rsidRPr="000420CB" w:rsidRDefault="00E156DF" w:rsidP="00E156DF">
      <w:pPr>
        <w:spacing w:line="240" w:lineRule="auto"/>
        <w:jc w:val="both"/>
      </w:pPr>
    </w:p>
    <w:bookmarkEnd w:id="2"/>
    <w:p w:rsidR="00E156DF" w:rsidRDefault="00E156DF" w:rsidP="00E156DF">
      <w:pPr>
        <w:spacing w:after="0" w:line="240" w:lineRule="auto"/>
        <w:ind w:firstLine="708"/>
        <w:jc w:val="both"/>
        <w:rPr>
          <w:rFonts w:ascii="Times New Roman" w:hAnsi="Times New Roman" w:cs="Times New Roman"/>
          <w:sz w:val="28"/>
          <w:szCs w:val="28"/>
        </w:rPr>
      </w:pPr>
      <w:r w:rsidRPr="00C71FE4">
        <w:rPr>
          <w:rFonts w:ascii="Times New Roman" w:hAnsi="Times New Roman" w:cs="Times New Roman"/>
          <w:sz w:val="28"/>
          <w:szCs w:val="28"/>
        </w:rPr>
        <w:t>На территории поселения проживает около 19104 граждан. Протяженность дорог местного значения всего - 112,4 км, в том числе асфальтобетонные дороги – 19,5 км; гравийные дороги – 54,5 км; грунтовые дороги –</w:t>
      </w:r>
      <w:r>
        <w:rPr>
          <w:rFonts w:ascii="Times New Roman" w:hAnsi="Times New Roman" w:cs="Times New Roman"/>
          <w:sz w:val="28"/>
          <w:szCs w:val="28"/>
        </w:rPr>
        <w:t xml:space="preserve"> </w:t>
      </w:r>
      <w:r w:rsidRPr="00C71FE4">
        <w:rPr>
          <w:rFonts w:ascii="Times New Roman" w:hAnsi="Times New Roman" w:cs="Times New Roman"/>
          <w:sz w:val="28"/>
          <w:szCs w:val="28"/>
        </w:rPr>
        <w:t>38,4 км.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сооружений на них, на территории поселения. Автомобильные дороги местного значения, обеспечивают движение грузо-пассажирских потоков внутри населенного пункта. Неудовлетворительное состояние улично-дорожной сети поселения является сдерживающим фактором развития Медведовского поселения и требует значительного финансирования из средств бюджета поселения.</w:t>
      </w:r>
    </w:p>
    <w:p w:rsidR="00E156DF" w:rsidRPr="00C71FE4" w:rsidRDefault="00E156DF" w:rsidP="00E156DF">
      <w:pPr>
        <w:spacing w:after="0" w:line="240" w:lineRule="auto"/>
        <w:ind w:firstLine="708"/>
        <w:jc w:val="both"/>
        <w:rPr>
          <w:rFonts w:ascii="Times New Roman" w:hAnsi="Times New Roman" w:cs="Times New Roman"/>
          <w:sz w:val="28"/>
          <w:szCs w:val="28"/>
        </w:rPr>
      </w:pPr>
      <w:r w:rsidRPr="00C71FE4">
        <w:rPr>
          <w:rFonts w:ascii="Times New Roman" w:hAnsi="Times New Roman" w:cs="Times New Roman"/>
          <w:sz w:val="28"/>
          <w:szCs w:val="28"/>
        </w:rPr>
        <w:t>В соответствии со ст.14 Федерального закона от 6 октября 2003 г</w:t>
      </w:r>
      <w:r>
        <w:rPr>
          <w:rFonts w:ascii="Times New Roman" w:hAnsi="Times New Roman" w:cs="Times New Roman"/>
          <w:sz w:val="28"/>
          <w:szCs w:val="28"/>
        </w:rPr>
        <w:t xml:space="preserve">.          </w:t>
      </w:r>
      <w:r w:rsidRPr="00C71FE4">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w:t>
      </w:r>
    </w:p>
    <w:p w:rsidR="00E156DF" w:rsidRPr="00C71FE4" w:rsidRDefault="00E156DF" w:rsidP="00A50599">
      <w:pPr>
        <w:spacing w:after="0" w:line="240" w:lineRule="auto"/>
        <w:ind w:firstLine="708"/>
        <w:jc w:val="both"/>
        <w:rPr>
          <w:rFonts w:ascii="Times New Roman" w:hAnsi="Times New Roman" w:cs="Times New Roman"/>
          <w:sz w:val="28"/>
          <w:szCs w:val="28"/>
        </w:rPr>
      </w:pPr>
      <w:r w:rsidRPr="00C71FE4">
        <w:rPr>
          <w:rFonts w:ascii="Times New Roman" w:hAnsi="Times New Roman" w:cs="Times New Roman"/>
          <w:sz w:val="28"/>
          <w:szCs w:val="28"/>
        </w:rPr>
        <w:t>В связи с этим в 2014 г</w:t>
      </w:r>
      <w:r w:rsidR="00E0790F">
        <w:rPr>
          <w:rFonts w:ascii="Times New Roman" w:hAnsi="Times New Roman" w:cs="Times New Roman"/>
          <w:sz w:val="28"/>
          <w:szCs w:val="28"/>
        </w:rPr>
        <w:t>оду</w:t>
      </w:r>
      <w:r w:rsidRPr="00C71FE4">
        <w:rPr>
          <w:rFonts w:ascii="Times New Roman" w:hAnsi="Times New Roman" w:cs="Times New Roman"/>
          <w:sz w:val="28"/>
          <w:szCs w:val="28"/>
        </w:rPr>
        <w:t xml:space="preserve"> в Медведовском сельском поселении создан муниципальный дорожный фонд.</w:t>
      </w:r>
      <w:r w:rsidR="00FF4FE1">
        <w:rPr>
          <w:rFonts w:ascii="Times New Roman" w:hAnsi="Times New Roman" w:cs="Times New Roman"/>
          <w:sz w:val="28"/>
          <w:szCs w:val="28"/>
        </w:rPr>
        <w:t xml:space="preserve"> </w:t>
      </w:r>
      <w:r w:rsidRPr="00C71FE4">
        <w:rPr>
          <w:rFonts w:ascii="Times New Roman" w:hAnsi="Times New Roman" w:cs="Times New Roman"/>
          <w:sz w:val="28"/>
          <w:szCs w:val="28"/>
        </w:rPr>
        <w:t>Согласно закона Краснодарского края от 13 ноября 2006 г</w:t>
      </w:r>
      <w:r>
        <w:rPr>
          <w:rFonts w:ascii="Times New Roman" w:hAnsi="Times New Roman" w:cs="Times New Roman"/>
          <w:sz w:val="28"/>
          <w:szCs w:val="28"/>
        </w:rPr>
        <w:t>.</w:t>
      </w:r>
      <w:r w:rsidRPr="00C71FE4">
        <w:rPr>
          <w:rFonts w:ascii="Times New Roman" w:hAnsi="Times New Roman" w:cs="Times New Roman"/>
          <w:sz w:val="28"/>
          <w:szCs w:val="28"/>
        </w:rPr>
        <w:t xml:space="preserve"> № 1114-КЗ «О разграничении имущества, находящегося в соб</w:t>
      </w:r>
      <w:r w:rsidRPr="00C71FE4">
        <w:rPr>
          <w:rFonts w:ascii="Times New Roman" w:hAnsi="Times New Roman" w:cs="Times New Roman"/>
          <w:sz w:val="28"/>
          <w:szCs w:val="28"/>
        </w:rPr>
        <w:lastRenderedPageBreak/>
        <w:t xml:space="preserve">ственности муниципального образования Тимашевский район, между вновь образованными городскими, сельскими поселениями и муниципальным образованием Тимашевский район, в состав которого они входят», основная часть дорожной сети перешла в собственность Медведовского сельского поселения Тимашевского района. </w:t>
      </w:r>
    </w:p>
    <w:p w:rsidR="00E156DF" w:rsidRPr="00C71FE4" w:rsidRDefault="00E156DF" w:rsidP="007E6238">
      <w:pPr>
        <w:spacing w:after="0" w:line="240" w:lineRule="auto"/>
        <w:ind w:firstLine="708"/>
        <w:jc w:val="both"/>
        <w:rPr>
          <w:rFonts w:ascii="Times New Roman" w:hAnsi="Times New Roman" w:cs="Times New Roman"/>
          <w:sz w:val="28"/>
          <w:szCs w:val="28"/>
        </w:rPr>
      </w:pPr>
      <w:r w:rsidRPr="00C71FE4">
        <w:rPr>
          <w:rFonts w:ascii="Times New Roman" w:hAnsi="Times New Roman" w:cs="Times New Roman"/>
          <w:sz w:val="28"/>
          <w:szCs w:val="28"/>
        </w:rPr>
        <w:t>Мероприятия по содержанию дорожного хозяйства в поселении, предусмотренные данной программой, направлены на достижение надлежащего транспортно-эксплуатационного состояния и устойчивого функционирования автомобильных дорог местного значения, что является гарантией социально-экономического развития, улучшает доступ населения к объектам социальной инфраструктуры, позволяет добиться создания условий для комфортного передвижения граждан и тем самым повышения стандартов качества жизни.</w:t>
      </w:r>
    </w:p>
    <w:p w:rsidR="00E156DF" w:rsidRPr="00C71FE4" w:rsidRDefault="00E156DF" w:rsidP="00E156DF">
      <w:pPr>
        <w:spacing w:after="0" w:line="240" w:lineRule="auto"/>
        <w:jc w:val="both"/>
        <w:rPr>
          <w:rFonts w:ascii="Times New Roman" w:hAnsi="Times New Roman" w:cs="Times New Roman"/>
          <w:sz w:val="28"/>
          <w:szCs w:val="28"/>
        </w:rPr>
      </w:pPr>
    </w:p>
    <w:p w:rsidR="00E156DF" w:rsidRDefault="00E156DF" w:rsidP="00E156DF">
      <w:pPr>
        <w:pStyle w:val="1"/>
        <w:spacing w:before="0" w:after="0"/>
        <w:rPr>
          <w:rFonts w:ascii="Times New Roman" w:hAnsi="Times New Roman" w:cs="Times New Roman"/>
          <w:sz w:val="28"/>
          <w:szCs w:val="28"/>
        </w:rPr>
      </w:pPr>
      <w:bookmarkStart w:id="3" w:name="sub_200"/>
      <w:r w:rsidRPr="00C71FE4">
        <w:rPr>
          <w:rFonts w:ascii="Times New Roman" w:hAnsi="Times New Roman" w:cs="Times New Roman"/>
          <w:sz w:val="28"/>
          <w:szCs w:val="28"/>
        </w:rPr>
        <w:t>2. Цели, задачи и целевые показатели, сроки</w:t>
      </w:r>
    </w:p>
    <w:p w:rsidR="00E156DF" w:rsidRDefault="00E0790F" w:rsidP="00E156DF">
      <w:pPr>
        <w:pStyle w:val="1"/>
        <w:spacing w:before="0" w:after="0"/>
        <w:rPr>
          <w:rFonts w:ascii="Times New Roman" w:hAnsi="Times New Roman" w:cs="Times New Roman"/>
          <w:sz w:val="28"/>
          <w:szCs w:val="28"/>
        </w:rPr>
      </w:pPr>
      <w:r>
        <w:rPr>
          <w:rFonts w:ascii="Times New Roman" w:hAnsi="Times New Roman" w:cs="Times New Roman"/>
          <w:sz w:val="28"/>
          <w:szCs w:val="28"/>
        </w:rPr>
        <w:t>р</w:t>
      </w:r>
      <w:r w:rsidR="00E156DF" w:rsidRPr="00C71FE4">
        <w:rPr>
          <w:rFonts w:ascii="Times New Roman" w:hAnsi="Times New Roman" w:cs="Times New Roman"/>
          <w:sz w:val="28"/>
          <w:szCs w:val="28"/>
        </w:rPr>
        <w:t>еализации</w:t>
      </w:r>
      <w:r w:rsidR="00E156DF">
        <w:rPr>
          <w:rFonts w:ascii="Times New Roman" w:hAnsi="Times New Roman" w:cs="Times New Roman"/>
          <w:sz w:val="28"/>
          <w:szCs w:val="28"/>
        </w:rPr>
        <w:t xml:space="preserve"> </w:t>
      </w:r>
      <w:r w:rsidR="00E156DF" w:rsidRPr="00C71FE4">
        <w:rPr>
          <w:rFonts w:ascii="Times New Roman" w:hAnsi="Times New Roman" w:cs="Times New Roman"/>
          <w:sz w:val="28"/>
          <w:szCs w:val="28"/>
        </w:rPr>
        <w:t xml:space="preserve"> муниципальной программы</w:t>
      </w:r>
    </w:p>
    <w:p w:rsidR="00E156DF" w:rsidRPr="000420CB" w:rsidRDefault="00E156DF" w:rsidP="00E156DF">
      <w:pPr>
        <w:spacing w:after="0" w:line="240" w:lineRule="auto"/>
        <w:jc w:val="both"/>
      </w:pPr>
    </w:p>
    <w:bookmarkEnd w:id="3"/>
    <w:p w:rsidR="00E156DF" w:rsidRPr="00C71FE4" w:rsidRDefault="00E156DF" w:rsidP="00E156DF">
      <w:pPr>
        <w:shd w:val="clear" w:color="auto" w:fill="FFFFFF"/>
        <w:spacing w:after="0" w:line="240" w:lineRule="auto"/>
        <w:jc w:val="both"/>
        <w:rPr>
          <w:rFonts w:ascii="Times New Roman" w:hAnsi="Times New Roman" w:cs="Times New Roman"/>
          <w:color w:val="000000"/>
          <w:sz w:val="28"/>
          <w:szCs w:val="28"/>
        </w:rPr>
      </w:pPr>
      <w:r w:rsidRPr="00C71FE4">
        <w:rPr>
          <w:rFonts w:ascii="Times New Roman" w:hAnsi="Times New Roman" w:cs="Times New Roman"/>
          <w:color w:val="000000"/>
          <w:spacing w:val="7"/>
          <w:sz w:val="28"/>
          <w:szCs w:val="28"/>
        </w:rPr>
        <w:tab/>
        <w:t>Цел</w:t>
      </w:r>
      <w:r>
        <w:rPr>
          <w:rFonts w:ascii="Times New Roman" w:hAnsi="Times New Roman" w:cs="Times New Roman"/>
          <w:color w:val="000000"/>
          <w:spacing w:val="7"/>
          <w:sz w:val="28"/>
          <w:szCs w:val="28"/>
        </w:rPr>
        <w:t>ью п</w:t>
      </w:r>
      <w:r w:rsidRPr="00C71FE4">
        <w:rPr>
          <w:rFonts w:ascii="Times New Roman" w:hAnsi="Times New Roman" w:cs="Times New Roman"/>
          <w:color w:val="000000"/>
          <w:spacing w:val="7"/>
          <w:sz w:val="28"/>
          <w:szCs w:val="28"/>
        </w:rPr>
        <w:t>рограммы является:</w:t>
      </w:r>
    </w:p>
    <w:p w:rsidR="00E156DF" w:rsidRPr="00C71FE4" w:rsidRDefault="00E156DF" w:rsidP="00E156DF">
      <w:pPr>
        <w:shd w:val="clear" w:color="auto" w:fill="FFFFFF"/>
        <w:spacing w:after="0" w:line="240" w:lineRule="auto"/>
        <w:ind w:left="77" w:firstLine="691"/>
        <w:jc w:val="both"/>
        <w:rPr>
          <w:rFonts w:ascii="Times New Roman" w:hAnsi="Times New Roman" w:cs="Times New Roman"/>
          <w:sz w:val="28"/>
          <w:szCs w:val="28"/>
        </w:rPr>
      </w:pPr>
      <w:r w:rsidRPr="00C71FE4">
        <w:rPr>
          <w:rFonts w:ascii="Times New Roman" w:hAnsi="Times New Roman" w:cs="Times New Roman"/>
          <w:color w:val="000000"/>
          <w:sz w:val="28"/>
          <w:szCs w:val="28"/>
        </w:rPr>
        <w:t>-</w:t>
      </w:r>
      <w:r w:rsidRPr="00C71FE4">
        <w:rPr>
          <w:rFonts w:ascii="Times New Roman" w:hAnsi="Times New Roman" w:cs="Times New Roman"/>
          <w:sz w:val="28"/>
          <w:szCs w:val="28"/>
        </w:rPr>
        <w:t xml:space="preserve"> создание качественной уличной дорожной сети Медведовского сельского поселения Тимашевского района в целях безопасности дорожного</w:t>
      </w:r>
    </w:p>
    <w:p w:rsidR="00E156DF" w:rsidRPr="00C71FE4" w:rsidRDefault="00E156DF" w:rsidP="00E156DF">
      <w:pPr>
        <w:shd w:val="clear" w:color="auto" w:fill="FFFFFF"/>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движения;</w:t>
      </w:r>
    </w:p>
    <w:p w:rsidR="00E156DF" w:rsidRPr="00C71FE4" w:rsidRDefault="00E156DF" w:rsidP="00E156DF">
      <w:pPr>
        <w:shd w:val="clear" w:color="auto" w:fill="FFFFFF"/>
        <w:spacing w:after="0" w:line="240" w:lineRule="auto"/>
        <w:ind w:left="77" w:firstLine="691"/>
        <w:jc w:val="both"/>
        <w:rPr>
          <w:rFonts w:ascii="Times New Roman" w:hAnsi="Times New Roman" w:cs="Times New Roman"/>
          <w:sz w:val="28"/>
          <w:szCs w:val="28"/>
        </w:rPr>
      </w:pPr>
      <w:r w:rsidRPr="00C71FE4">
        <w:rPr>
          <w:rFonts w:ascii="Times New Roman" w:hAnsi="Times New Roman" w:cs="Times New Roman"/>
          <w:sz w:val="28"/>
          <w:szCs w:val="28"/>
        </w:rPr>
        <w:t>- создание условий для комфортного передвижения граждан.</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ab/>
        <w:t>В рамках Программы предусматривается решение следующих задач:</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 xml:space="preserve">- обеспечение всех дорог местного значения улучшенным твердым покрытием и его содержанием; </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 обеспечение безопасности дорожного движения на территории поселения.</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ab/>
        <w:t>Реализация мероприятий, выполняемых в рамках программы, направлена на доведение параметров 2,710 км (гравийных и грунтовых дорог) и 1640 км (асфальтобетонных дорог) до нормативных требований состояния покрытия, снижению количества дорожно-транспортных происшествий.</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 xml:space="preserve">  Сроки реализации программы – 2018-2020 г</w:t>
      </w:r>
      <w:r>
        <w:rPr>
          <w:rFonts w:ascii="Times New Roman" w:hAnsi="Times New Roman" w:cs="Times New Roman"/>
          <w:sz w:val="28"/>
          <w:szCs w:val="28"/>
        </w:rPr>
        <w:t>.</w:t>
      </w:r>
      <w:r w:rsidRPr="00C71FE4">
        <w:rPr>
          <w:rFonts w:ascii="Times New Roman" w:hAnsi="Times New Roman" w:cs="Times New Roman"/>
          <w:sz w:val="28"/>
          <w:szCs w:val="28"/>
        </w:rPr>
        <w:t xml:space="preserve"> (приложение №</w:t>
      </w:r>
      <w:r>
        <w:rPr>
          <w:rFonts w:ascii="Times New Roman" w:hAnsi="Times New Roman" w:cs="Times New Roman"/>
          <w:sz w:val="28"/>
          <w:szCs w:val="28"/>
        </w:rPr>
        <w:t xml:space="preserve"> </w:t>
      </w:r>
      <w:r w:rsidRPr="00C71FE4">
        <w:rPr>
          <w:rFonts w:ascii="Times New Roman" w:hAnsi="Times New Roman" w:cs="Times New Roman"/>
          <w:sz w:val="28"/>
          <w:szCs w:val="28"/>
        </w:rPr>
        <w:t>1).</w:t>
      </w:r>
    </w:p>
    <w:p w:rsidR="00E156DF" w:rsidRDefault="00E156DF" w:rsidP="00E156DF">
      <w:pPr>
        <w:pStyle w:val="1"/>
        <w:spacing w:after="0"/>
        <w:jc w:val="both"/>
        <w:rPr>
          <w:rFonts w:ascii="Times New Roman" w:hAnsi="Times New Roman" w:cs="Times New Roman"/>
          <w:color w:val="auto"/>
          <w:sz w:val="28"/>
          <w:szCs w:val="28"/>
        </w:rPr>
      </w:pPr>
      <w:bookmarkStart w:id="4" w:name="sub_300"/>
    </w:p>
    <w:p w:rsidR="00E156DF" w:rsidRDefault="00E156DF" w:rsidP="00E156DF">
      <w:pPr>
        <w:pStyle w:val="1"/>
        <w:spacing w:before="0" w:after="0"/>
        <w:rPr>
          <w:rFonts w:ascii="Times New Roman" w:hAnsi="Times New Roman" w:cs="Times New Roman"/>
          <w:color w:val="auto"/>
          <w:sz w:val="28"/>
          <w:szCs w:val="28"/>
        </w:rPr>
      </w:pPr>
      <w:r w:rsidRPr="00C71FE4">
        <w:rPr>
          <w:rFonts w:ascii="Times New Roman" w:hAnsi="Times New Roman" w:cs="Times New Roman"/>
          <w:color w:val="auto"/>
          <w:sz w:val="28"/>
          <w:szCs w:val="28"/>
        </w:rPr>
        <w:t>3. Перечень и краткое описание основных</w:t>
      </w:r>
    </w:p>
    <w:p w:rsidR="00E156DF" w:rsidRPr="00C71FE4" w:rsidRDefault="00E156DF" w:rsidP="00E156DF">
      <w:pPr>
        <w:pStyle w:val="1"/>
        <w:spacing w:before="0" w:after="0"/>
        <w:rPr>
          <w:rFonts w:ascii="Times New Roman" w:hAnsi="Times New Roman" w:cs="Times New Roman"/>
          <w:sz w:val="28"/>
          <w:szCs w:val="28"/>
        </w:rPr>
      </w:pPr>
      <w:r w:rsidRPr="00C71FE4">
        <w:rPr>
          <w:rFonts w:ascii="Times New Roman" w:hAnsi="Times New Roman" w:cs="Times New Roman"/>
          <w:color w:val="auto"/>
          <w:sz w:val="28"/>
          <w:szCs w:val="28"/>
        </w:rPr>
        <w:t>мероприятий муниципальной программы</w:t>
      </w:r>
    </w:p>
    <w:bookmarkEnd w:id="4"/>
    <w:p w:rsidR="00E156DF" w:rsidRPr="00C71FE4" w:rsidRDefault="00E156DF" w:rsidP="00E156DF">
      <w:pPr>
        <w:spacing w:after="0" w:line="240" w:lineRule="auto"/>
        <w:jc w:val="both"/>
        <w:rPr>
          <w:rFonts w:ascii="Times New Roman" w:hAnsi="Times New Roman" w:cs="Times New Roman"/>
          <w:sz w:val="28"/>
          <w:szCs w:val="28"/>
        </w:rPr>
      </w:pPr>
    </w:p>
    <w:p w:rsidR="00E156DF" w:rsidRPr="00C71FE4" w:rsidRDefault="00E156DF" w:rsidP="00E156DF">
      <w:pPr>
        <w:spacing w:after="0" w:line="240" w:lineRule="auto"/>
        <w:ind w:firstLine="708"/>
        <w:jc w:val="both"/>
        <w:rPr>
          <w:rFonts w:ascii="Times New Roman" w:hAnsi="Times New Roman" w:cs="Times New Roman"/>
          <w:sz w:val="28"/>
          <w:szCs w:val="28"/>
        </w:rPr>
      </w:pPr>
      <w:r w:rsidRPr="00C71FE4">
        <w:rPr>
          <w:rFonts w:ascii="Times New Roman" w:hAnsi="Times New Roman" w:cs="Times New Roman"/>
          <w:sz w:val="28"/>
          <w:szCs w:val="28"/>
        </w:rPr>
        <w:t>В муниципальную программу входит:</w:t>
      </w:r>
    </w:p>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tab/>
        <w:t>- текущий ремонт дорог местного значения (ремонт гравийных и асфальтобетонных дорог местного значения, ямочный ремонт асфальтобетонного покрытия);</w:t>
      </w:r>
    </w:p>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tab/>
        <w:t>- содержание дорог местного значения с выполнением мероприятий по грейдированию, выполнение работ по зимнему содержанию дорог местного значения на территории Медведовского сельского поселения, подсыпкой гравийно – песчаной смесью;</w:t>
      </w:r>
    </w:p>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lastRenderedPageBreak/>
        <w:tab/>
        <w:t xml:space="preserve">- безопасность дорожного движения - нанесение горизонтальной дорожной разметки и установка дорожных знаков на дорогах местного значения. </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Основные меры по реализации муниципальной программы в целом изложены в (приложение №</w:t>
      </w:r>
      <w:r>
        <w:rPr>
          <w:rFonts w:ascii="Times New Roman" w:hAnsi="Times New Roman" w:cs="Times New Roman"/>
          <w:sz w:val="28"/>
          <w:szCs w:val="28"/>
        </w:rPr>
        <w:t xml:space="preserve"> </w:t>
      </w:r>
      <w:r w:rsidRPr="00C71FE4">
        <w:rPr>
          <w:rFonts w:ascii="Times New Roman" w:hAnsi="Times New Roman" w:cs="Times New Roman"/>
          <w:sz w:val="28"/>
          <w:szCs w:val="28"/>
        </w:rPr>
        <w:t>2) к муниципальной программе.</w:t>
      </w:r>
      <w:bookmarkStart w:id="5" w:name="sub_500"/>
    </w:p>
    <w:p w:rsidR="00E156DF" w:rsidRDefault="00E156DF" w:rsidP="00E156DF">
      <w:pPr>
        <w:pStyle w:val="1"/>
        <w:spacing w:after="0"/>
        <w:jc w:val="both"/>
        <w:rPr>
          <w:rFonts w:ascii="Times New Roman" w:hAnsi="Times New Roman" w:cs="Times New Roman"/>
          <w:sz w:val="28"/>
          <w:szCs w:val="28"/>
        </w:rPr>
      </w:pPr>
    </w:p>
    <w:p w:rsidR="00E156DF" w:rsidRDefault="00E156DF" w:rsidP="00E156DF">
      <w:pPr>
        <w:pStyle w:val="1"/>
        <w:spacing w:before="0" w:after="0"/>
        <w:rPr>
          <w:rFonts w:ascii="Times New Roman" w:hAnsi="Times New Roman" w:cs="Times New Roman"/>
          <w:sz w:val="28"/>
          <w:szCs w:val="28"/>
        </w:rPr>
      </w:pPr>
      <w:r w:rsidRPr="00C71FE4">
        <w:rPr>
          <w:rFonts w:ascii="Times New Roman" w:hAnsi="Times New Roman" w:cs="Times New Roman"/>
          <w:sz w:val="28"/>
          <w:szCs w:val="28"/>
        </w:rPr>
        <w:t>4. Обоснование ресурсного обеспечения</w:t>
      </w:r>
    </w:p>
    <w:p w:rsidR="00E156DF" w:rsidRPr="00C71FE4" w:rsidRDefault="00E156DF" w:rsidP="00E156DF">
      <w:pPr>
        <w:pStyle w:val="1"/>
        <w:spacing w:before="0" w:after="0"/>
        <w:rPr>
          <w:rFonts w:ascii="Times New Roman" w:hAnsi="Times New Roman" w:cs="Times New Roman"/>
          <w:sz w:val="28"/>
          <w:szCs w:val="28"/>
        </w:rPr>
      </w:pPr>
      <w:r>
        <w:rPr>
          <w:rFonts w:ascii="Times New Roman" w:hAnsi="Times New Roman" w:cs="Times New Roman"/>
          <w:sz w:val="28"/>
          <w:szCs w:val="28"/>
        </w:rPr>
        <w:t>м</w:t>
      </w:r>
      <w:r w:rsidRPr="00C71FE4">
        <w:rPr>
          <w:rFonts w:ascii="Times New Roman" w:hAnsi="Times New Roman" w:cs="Times New Roman"/>
          <w:sz w:val="28"/>
          <w:szCs w:val="28"/>
        </w:rPr>
        <w:t>униципальной</w:t>
      </w:r>
      <w:r>
        <w:rPr>
          <w:rFonts w:ascii="Times New Roman" w:hAnsi="Times New Roman" w:cs="Times New Roman"/>
          <w:sz w:val="28"/>
          <w:szCs w:val="28"/>
        </w:rPr>
        <w:t xml:space="preserve"> </w:t>
      </w:r>
      <w:r w:rsidRPr="00C71FE4">
        <w:rPr>
          <w:rFonts w:ascii="Times New Roman" w:hAnsi="Times New Roman" w:cs="Times New Roman"/>
          <w:sz w:val="28"/>
          <w:szCs w:val="28"/>
        </w:rPr>
        <w:t xml:space="preserve"> программы</w:t>
      </w:r>
    </w:p>
    <w:p w:rsidR="00E156DF" w:rsidRPr="00C71FE4" w:rsidRDefault="00E156DF" w:rsidP="00E156DF">
      <w:pPr>
        <w:spacing w:after="0" w:line="240" w:lineRule="auto"/>
        <w:jc w:val="both"/>
        <w:rPr>
          <w:rFonts w:ascii="Times New Roman" w:hAnsi="Times New Roman" w:cs="Times New Roman"/>
          <w:sz w:val="28"/>
          <w:szCs w:val="28"/>
        </w:rPr>
      </w:pPr>
    </w:p>
    <w:bookmarkEnd w:id="5"/>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 xml:space="preserve"> </w:t>
      </w:r>
      <w:r w:rsidRPr="00C71FE4">
        <w:rPr>
          <w:rFonts w:ascii="Times New Roman" w:hAnsi="Times New Roman" w:cs="Times New Roman"/>
          <w:sz w:val="28"/>
          <w:szCs w:val="28"/>
        </w:rPr>
        <w:tab/>
        <w:t>Постановлением администрации Медведовского сельского поселения Тимашевского района от 17 апреля 2012 г</w:t>
      </w:r>
      <w:r>
        <w:rPr>
          <w:rFonts w:ascii="Times New Roman" w:hAnsi="Times New Roman" w:cs="Times New Roman"/>
          <w:sz w:val="28"/>
          <w:szCs w:val="28"/>
        </w:rPr>
        <w:t xml:space="preserve">. </w:t>
      </w:r>
      <w:r w:rsidRPr="00C71FE4">
        <w:rPr>
          <w:rFonts w:ascii="Times New Roman" w:hAnsi="Times New Roman" w:cs="Times New Roman"/>
          <w:sz w:val="28"/>
          <w:szCs w:val="28"/>
        </w:rPr>
        <w:t xml:space="preserve"> № 83 «О нормативах денежных затрат на капитальный ремонт, ремонт и содержание автомобильных дорог местного значения Медведовского сельского поселения Тимашевского района и правилах их расчета» утверждены следующие нормативы денежных затрат в размерах (в ценах 2018</w:t>
      </w:r>
      <w:r>
        <w:rPr>
          <w:rFonts w:ascii="Times New Roman" w:hAnsi="Times New Roman" w:cs="Times New Roman"/>
          <w:sz w:val="28"/>
          <w:szCs w:val="28"/>
        </w:rPr>
        <w:t xml:space="preserve"> г</w:t>
      </w:r>
      <w:r w:rsidR="00E0790F">
        <w:rPr>
          <w:rFonts w:ascii="Times New Roman" w:hAnsi="Times New Roman" w:cs="Times New Roman"/>
          <w:sz w:val="28"/>
          <w:szCs w:val="28"/>
        </w:rPr>
        <w:t>ода</w:t>
      </w:r>
      <w:r w:rsidRPr="00C71FE4">
        <w:rPr>
          <w:rFonts w:ascii="Times New Roman" w:hAnsi="Times New Roman" w:cs="Times New Roman"/>
          <w:sz w:val="28"/>
          <w:szCs w:val="28"/>
        </w:rPr>
        <w:t>):</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 xml:space="preserve">  - ремонт гравийных дорог – 1321,4  тыс.руб./км;</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 xml:space="preserve">  - ремонт асфальтобетонных дорог – 4008,6  тыс.руб./км.</w:t>
      </w:r>
    </w:p>
    <w:p w:rsidR="00E156DF" w:rsidRPr="00C71FE4" w:rsidRDefault="00E156DF" w:rsidP="00E156DF">
      <w:pPr>
        <w:spacing w:after="0" w:line="240" w:lineRule="auto"/>
        <w:jc w:val="both"/>
        <w:rPr>
          <w:rFonts w:ascii="Times New Roman" w:hAnsi="Times New Roman" w:cs="Times New Roman"/>
          <w:sz w:val="28"/>
          <w:szCs w:val="28"/>
        </w:rPr>
      </w:pPr>
      <w:r w:rsidRPr="00C71FE4">
        <w:rPr>
          <w:rFonts w:ascii="Times New Roman" w:hAnsi="Times New Roman" w:cs="Times New Roman"/>
          <w:sz w:val="28"/>
          <w:szCs w:val="28"/>
        </w:rPr>
        <w:tab/>
        <w:t>В соответствии с локально-сметными расчетами, бюджетными сметами 201</w:t>
      </w:r>
      <w:r>
        <w:rPr>
          <w:rFonts w:ascii="Times New Roman" w:hAnsi="Times New Roman" w:cs="Times New Roman"/>
          <w:sz w:val="28"/>
          <w:szCs w:val="28"/>
        </w:rPr>
        <w:t>8</w:t>
      </w:r>
      <w:r w:rsidRPr="00C71FE4">
        <w:rPr>
          <w:rFonts w:ascii="Times New Roman" w:hAnsi="Times New Roman" w:cs="Times New Roman"/>
          <w:sz w:val="28"/>
          <w:szCs w:val="28"/>
        </w:rPr>
        <w:t xml:space="preserve"> г</w:t>
      </w:r>
      <w:r w:rsidR="00E0790F">
        <w:rPr>
          <w:rFonts w:ascii="Times New Roman" w:hAnsi="Times New Roman" w:cs="Times New Roman"/>
          <w:sz w:val="28"/>
          <w:szCs w:val="28"/>
        </w:rPr>
        <w:t>ода</w:t>
      </w:r>
      <w:r w:rsidRPr="00C71FE4">
        <w:rPr>
          <w:rFonts w:ascii="Times New Roman" w:hAnsi="Times New Roman" w:cs="Times New Roman"/>
          <w:sz w:val="28"/>
          <w:szCs w:val="28"/>
        </w:rPr>
        <w:t xml:space="preserve"> и индекс-дефлятором (в %) произведена индексация по денежным затратам:</w:t>
      </w:r>
    </w:p>
    <w:p w:rsidR="00E156DF" w:rsidRPr="00C71FE4" w:rsidRDefault="00E156DF" w:rsidP="00E156DF">
      <w:pPr>
        <w:spacing w:after="0" w:line="240" w:lineRule="auto"/>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301"/>
        <w:gridCol w:w="1560"/>
        <w:gridCol w:w="1701"/>
        <w:gridCol w:w="1085"/>
      </w:tblGrid>
      <w:tr w:rsidR="00E156DF" w:rsidRPr="00C71FE4" w:rsidTr="00CC49E1">
        <w:trPr>
          <w:trHeight w:val="315"/>
        </w:trPr>
        <w:tc>
          <w:tcPr>
            <w:tcW w:w="709" w:type="dxa"/>
            <w:vMerge w:val="restart"/>
          </w:tcPr>
          <w:p w:rsidR="00E156DF" w:rsidRPr="00C71FE4" w:rsidRDefault="00E156DF" w:rsidP="00E156DF">
            <w:pPr>
              <w:spacing w:after="0" w:line="240" w:lineRule="auto"/>
              <w:ind w:left="-24"/>
              <w:jc w:val="both"/>
              <w:rPr>
                <w:rFonts w:ascii="Times New Roman" w:hAnsi="Times New Roman" w:cs="Times New Roman"/>
                <w:sz w:val="28"/>
                <w:szCs w:val="28"/>
              </w:rPr>
            </w:pPr>
            <w:r w:rsidRPr="00C71FE4">
              <w:rPr>
                <w:rFonts w:ascii="Times New Roman" w:hAnsi="Times New Roman" w:cs="Times New Roman"/>
                <w:sz w:val="28"/>
                <w:szCs w:val="28"/>
              </w:rPr>
              <w:t>№п/п</w:t>
            </w:r>
          </w:p>
        </w:tc>
        <w:tc>
          <w:tcPr>
            <w:tcW w:w="4301" w:type="dxa"/>
            <w:vMerge w:val="restart"/>
          </w:tcPr>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t>Наименование основных мероприятий программы</w:t>
            </w:r>
          </w:p>
        </w:tc>
        <w:tc>
          <w:tcPr>
            <w:tcW w:w="4346" w:type="dxa"/>
            <w:gridSpan w:val="3"/>
          </w:tcPr>
          <w:p w:rsidR="00E156DF" w:rsidRPr="00C71FE4" w:rsidRDefault="00E156DF" w:rsidP="00E156DF">
            <w:pPr>
              <w:spacing w:after="0" w:line="240" w:lineRule="auto"/>
              <w:ind w:left="-24"/>
              <w:jc w:val="both"/>
              <w:rPr>
                <w:rFonts w:ascii="Times New Roman" w:hAnsi="Times New Roman" w:cs="Times New Roman"/>
                <w:sz w:val="28"/>
                <w:szCs w:val="28"/>
              </w:rPr>
            </w:pPr>
            <w:r w:rsidRPr="00C71FE4">
              <w:rPr>
                <w:rFonts w:ascii="Times New Roman" w:hAnsi="Times New Roman" w:cs="Times New Roman"/>
                <w:sz w:val="28"/>
                <w:szCs w:val="28"/>
              </w:rPr>
              <w:t>Денежные затраты, тыс. рублей</w:t>
            </w:r>
          </w:p>
        </w:tc>
      </w:tr>
      <w:tr w:rsidR="00E156DF" w:rsidRPr="00C71FE4" w:rsidTr="00CC49E1">
        <w:trPr>
          <w:trHeight w:val="309"/>
        </w:trPr>
        <w:tc>
          <w:tcPr>
            <w:tcW w:w="709" w:type="dxa"/>
            <w:vMerge/>
          </w:tcPr>
          <w:p w:rsidR="00E156DF" w:rsidRPr="00C71FE4" w:rsidRDefault="00E156DF" w:rsidP="00E156DF">
            <w:pPr>
              <w:spacing w:after="0" w:line="240" w:lineRule="auto"/>
              <w:ind w:left="-24"/>
              <w:jc w:val="both"/>
              <w:rPr>
                <w:rFonts w:ascii="Times New Roman" w:hAnsi="Times New Roman" w:cs="Times New Roman"/>
                <w:sz w:val="28"/>
                <w:szCs w:val="28"/>
              </w:rPr>
            </w:pPr>
          </w:p>
        </w:tc>
        <w:tc>
          <w:tcPr>
            <w:tcW w:w="4301" w:type="dxa"/>
            <w:vMerge/>
          </w:tcPr>
          <w:p w:rsidR="00E156DF" w:rsidRPr="00C71FE4" w:rsidRDefault="00E156DF" w:rsidP="00E156DF">
            <w:pPr>
              <w:spacing w:after="0" w:line="240" w:lineRule="auto"/>
              <w:ind w:left="-24" w:firstLine="24"/>
              <w:jc w:val="both"/>
              <w:rPr>
                <w:rFonts w:ascii="Times New Roman" w:hAnsi="Times New Roman" w:cs="Times New Roman"/>
                <w:sz w:val="28"/>
                <w:szCs w:val="28"/>
              </w:rPr>
            </w:pPr>
          </w:p>
        </w:tc>
        <w:tc>
          <w:tcPr>
            <w:tcW w:w="1560" w:type="dxa"/>
          </w:tcPr>
          <w:p w:rsidR="00E156DF" w:rsidRPr="00C71FE4" w:rsidRDefault="00E156DF" w:rsidP="00E0790F">
            <w:pPr>
              <w:spacing w:after="0" w:line="240" w:lineRule="auto"/>
              <w:ind w:left="-24"/>
              <w:jc w:val="center"/>
              <w:rPr>
                <w:rFonts w:ascii="Times New Roman" w:hAnsi="Times New Roman" w:cs="Times New Roman"/>
                <w:sz w:val="28"/>
                <w:szCs w:val="28"/>
              </w:rPr>
            </w:pPr>
            <w:r w:rsidRPr="00C71FE4">
              <w:rPr>
                <w:rFonts w:ascii="Times New Roman" w:hAnsi="Times New Roman" w:cs="Times New Roman"/>
                <w:sz w:val="28"/>
                <w:szCs w:val="28"/>
              </w:rPr>
              <w:t>2018 г.</w:t>
            </w:r>
          </w:p>
        </w:tc>
        <w:tc>
          <w:tcPr>
            <w:tcW w:w="1701" w:type="dxa"/>
          </w:tcPr>
          <w:p w:rsidR="00E156DF" w:rsidRPr="00C71FE4" w:rsidRDefault="00E156DF" w:rsidP="00E0790F">
            <w:pPr>
              <w:spacing w:after="0" w:line="240" w:lineRule="auto"/>
              <w:ind w:left="-24"/>
              <w:jc w:val="center"/>
              <w:rPr>
                <w:rFonts w:ascii="Times New Roman" w:hAnsi="Times New Roman" w:cs="Times New Roman"/>
                <w:sz w:val="28"/>
                <w:szCs w:val="28"/>
              </w:rPr>
            </w:pPr>
            <w:r w:rsidRPr="00C71FE4">
              <w:rPr>
                <w:rFonts w:ascii="Times New Roman" w:hAnsi="Times New Roman" w:cs="Times New Roman"/>
                <w:sz w:val="28"/>
                <w:szCs w:val="28"/>
              </w:rPr>
              <w:t>2019 г</w:t>
            </w:r>
          </w:p>
        </w:tc>
        <w:tc>
          <w:tcPr>
            <w:tcW w:w="1085" w:type="dxa"/>
          </w:tcPr>
          <w:p w:rsidR="00E156DF" w:rsidRPr="00C71FE4" w:rsidRDefault="00E156DF" w:rsidP="00E0790F">
            <w:pPr>
              <w:spacing w:after="0" w:line="240" w:lineRule="auto"/>
              <w:ind w:left="-24"/>
              <w:jc w:val="center"/>
              <w:rPr>
                <w:rFonts w:ascii="Times New Roman" w:hAnsi="Times New Roman" w:cs="Times New Roman"/>
                <w:sz w:val="28"/>
                <w:szCs w:val="28"/>
              </w:rPr>
            </w:pPr>
            <w:r w:rsidRPr="00C71FE4">
              <w:rPr>
                <w:rFonts w:ascii="Times New Roman" w:hAnsi="Times New Roman" w:cs="Times New Roman"/>
                <w:sz w:val="28"/>
                <w:szCs w:val="28"/>
              </w:rPr>
              <w:t>2020 г</w:t>
            </w:r>
          </w:p>
        </w:tc>
      </w:tr>
      <w:tr w:rsidR="00E156DF" w:rsidRPr="00C71FE4" w:rsidTr="00CC49E1">
        <w:trPr>
          <w:trHeight w:val="532"/>
        </w:trPr>
        <w:tc>
          <w:tcPr>
            <w:tcW w:w="709" w:type="dxa"/>
          </w:tcPr>
          <w:p w:rsidR="00E156DF" w:rsidRPr="00C71FE4" w:rsidRDefault="00E156DF" w:rsidP="00E156DF">
            <w:pPr>
              <w:spacing w:after="0" w:line="240" w:lineRule="auto"/>
              <w:ind w:left="-24"/>
              <w:jc w:val="both"/>
              <w:rPr>
                <w:rFonts w:ascii="Times New Roman" w:hAnsi="Times New Roman" w:cs="Times New Roman"/>
                <w:sz w:val="28"/>
                <w:szCs w:val="28"/>
              </w:rPr>
            </w:pPr>
            <w:r w:rsidRPr="00C71FE4">
              <w:rPr>
                <w:rFonts w:ascii="Times New Roman" w:hAnsi="Times New Roman" w:cs="Times New Roman"/>
                <w:sz w:val="28"/>
                <w:szCs w:val="28"/>
              </w:rPr>
              <w:t>1</w:t>
            </w:r>
          </w:p>
        </w:tc>
        <w:tc>
          <w:tcPr>
            <w:tcW w:w="4301" w:type="dxa"/>
          </w:tcPr>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t>Текущий ремонт дорог местного значения</w:t>
            </w:r>
          </w:p>
        </w:tc>
        <w:tc>
          <w:tcPr>
            <w:tcW w:w="1560" w:type="dxa"/>
            <w:vAlign w:val="center"/>
          </w:tcPr>
          <w:p w:rsidR="00E156DF" w:rsidRPr="00C71FE4" w:rsidRDefault="00E156DF" w:rsidP="00E0790F">
            <w:pPr>
              <w:spacing w:after="0" w:line="240" w:lineRule="auto"/>
              <w:ind w:firstLine="33"/>
              <w:jc w:val="center"/>
              <w:rPr>
                <w:rFonts w:ascii="Times New Roman" w:hAnsi="Times New Roman" w:cs="Times New Roman"/>
                <w:sz w:val="28"/>
                <w:szCs w:val="28"/>
              </w:rPr>
            </w:pPr>
            <w:r w:rsidRPr="00C71FE4">
              <w:rPr>
                <w:rFonts w:ascii="Times New Roman" w:hAnsi="Times New Roman" w:cs="Times New Roman"/>
                <w:sz w:val="28"/>
                <w:szCs w:val="28"/>
              </w:rPr>
              <w:t>7245,3</w:t>
            </w:r>
          </w:p>
        </w:tc>
        <w:tc>
          <w:tcPr>
            <w:tcW w:w="1701" w:type="dxa"/>
            <w:vAlign w:val="center"/>
          </w:tcPr>
          <w:p w:rsidR="00E156DF" w:rsidRPr="00C71FE4" w:rsidRDefault="00C91069" w:rsidP="00E0790F">
            <w:pPr>
              <w:spacing w:after="0" w:line="240" w:lineRule="auto"/>
              <w:ind w:firstLine="33"/>
              <w:jc w:val="center"/>
              <w:rPr>
                <w:rFonts w:ascii="Times New Roman" w:hAnsi="Times New Roman" w:cs="Times New Roman"/>
                <w:sz w:val="28"/>
                <w:szCs w:val="28"/>
              </w:rPr>
            </w:pPr>
            <w:r>
              <w:rPr>
                <w:rFonts w:ascii="Times New Roman" w:hAnsi="Times New Roman" w:cs="Times New Roman"/>
                <w:sz w:val="28"/>
                <w:szCs w:val="28"/>
              </w:rPr>
              <w:t>3898,2</w:t>
            </w:r>
          </w:p>
        </w:tc>
        <w:tc>
          <w:tcPr>
            <w:tcW w:w="1085" w:type="dxa"/>
            <w:vAlign w:val="center"/>
          </w:tcPr>
          <w:p w:rsidR="00E156DF" w:rsidRPr="00C71FE4" w:rsidRDefault="00E156DF" w:rsidP="00E0790F">
            <w:pPr>
              <w:spacing w:after="0" w:line="240" w:lineRule="auto"/>
              <w:jc w:val="center"/>
              <w:rPr>
                <w:rFonts w:ascii="Times New Roman" w:hAnsi="Times New Roman" w:cs="Times New Roman"/>
                <w:sz w:val="28"/>
                <w:szCs w:val="28"/>
              </w:rPr>
            </w:pPr>
            <w:r w:rsidRPr="00C71FE4">
              <w:rPr>
                <w:rFonts w:ascii="Times New Roman" w:hAnsi="Times New Roman" w:cs="Times New Roman"/>
                <w:sz w:val="28"/>
                <w:szCs w:val="28"/>
              </w:rPr>
              <w:t>4174,7</w:t>
            </w:r>
          </w:p>
        </w:tc>
      </w:tr>
      <w:tr w:rsidR="00E156DF" w:rsidRPr="00C71FE4" w:rsidTr="00CC49E1">
        <w:trPr>
          <w:trHeight w:val="314"/>
        </w:trPr>
        <w:tc>
          <w:tcPr>
            <w:tcW w:w="709" w:type="dxa"/>
          </w:tcPr>
          <w:p w:rsidR="00E156DF" w:rsidRPr="00C71FE4" w:rsidRDefault="00E156DF" w:rsidP="00E156DF">
            <w:pPr>
              <w:spacing w:after="0" w:line="240" w:lineRule="auto"/>
              <w:ind w:left="-24"/>
              <w:jc w:val="both"/>
              <w:rPr>
                <w:rFonts w:ascii="Times New Roman" w:hAnsi="Times New Roman" w:cs="Times New Roman"/>
                <w:sz w:val="28"/>
                <w:szCs w:val="28"/>
              </w:rPr>
            </w:pPr>
            <w:r w:rsidRPr="00C71FE4">
              <w:rPr>
                <w:rFonts w:ascii="Times New Roman" w:hAnsi="Times New Roman" w:cs="Times New Roman"/>
                <w:sz w:val="28"/>
                <w:szCs w:val="28"/>
              </w:rPr>
              <w:t>2</w:t>
            </w:r>
          </w:p>
        </w:tc>
        <w:tc>
          <w:tcPr>
            <w:tcW w:w="4301" w:type="dxa"/>
          </w:tcPr>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t>Содержание дорог местного значения</w:t>
            </w:r>
          </w:p>
        </w:tc>
        <w:tc>
          <w:tcPr>
            <w:tcW w:w="1560" w:type="dxa"/>
          </w:tcPr>
          <w:p w:rsidR="00E156DF" w:rsidRPr="00C71FE4" w:rsidRDefault="00E156DF" w:rsidP="00E0790F">
            <w:pPr>
              <w:spacing w:after="0" w:line="240" w:lineRule="auto"/>
              <w:jc w:val="center"/>
              <w:rPr>
                <w:rFonts w:ascii="Times New Roman" w:hAnsi="Times New Roman" w:cs="Times New Roman"/>
                <w:sz w:val="28"/>
                <w:szCs w:val="28"/>
              </w:rPr>
            </w:pPr>
            <w:r w:rsidRPr="00C71FE4">
              <w:rPr>
                <w:rFonts w:ascii="Times New Roman" w:hAnsi="Times New Roman" w:cs="Times New Roman"/>
                <w:sz w:val="28"/>
                <w:szCs w:val="28"/>
              </w:rPr>
              <w:t>1758,0</w:t>
            </w:r>
          </w:p>
        </w:tc>
        <w:tc>
          <w:tcPr>
            <w:tcW w:w="1701" w:type="dxa"/>
          </w:tcPr>
          <w:p w:rsidR="00E156DF" w:rsidRPr="00C71FE4" w:rsidRDefault="00C91069" w:rsidP="00E079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2006,2</w:t>
            </w:r>
          </w:p>
        </w:tc>
        <w:tc>
          <w:tcPr>
            <w:tcW w:w="1085" w:type="dxa"/>
          </w:tcPr>
          <w:p w:rsidR="00E156DF" w:rsidRPr="00C71FE4" w:rsidRDefault="00E156DF" w:rsidP="00E0790F">
            <w:pPr>
              <w:spacing w:after="0" w:line="240" w:lineRule="auto"/>
              <w:jc w:val="center"/>
              <w:rPr>
                <w:rFonts w:ascii="Times New Roman" w:hAnsi="Times New Roman" w:cs="Times New Roman"/>
                <w:sz w:val="28"/>
                <w:szCs w:val="28"/>
              </w:rPr>
            </w:pPr>
            <w:r w:rsidRPr="00C71FE4">
              <w:rPr>
                <w:rFonts w:ascii="Times New Roman" w:hAnsi="Times New Roman" w:cs="Times New Roman"/>
                <w:sz w:val="28"/>
                <w:szCs w:val="28"/>
              </w:rPr>
              <w:t>1313,1</w:t>
            </w:r>
          </w:p>
        </w:tc>
      </w:tr>
      <w:tr w:rsidR="00E156DF" w:rsidRPr="00C71FE4" w:rsidTr="00CC49E1">
        <w:trPr>
          <w:trHeight w:val="314"/>
        </w:trPr>
        <w:tc>
          <w:tcPr>
            <w:tcW w:w="709" w:type="dxa"/>
          </w:tcPr>
          <w:p w:rsidR="00E156DF" w:rsidRPr="00C71FE4" w:rsidRDefault="00E156DF" w:rsidP="00E0790F">
            <w:pPr>
              <w:spacing w:after="0" w:line="240" w:lineRule="auto"/>
              <w:ind w:left="-24"/>
              <w:jc w:val="both"/>
              <w:rPr>
                <w:rFonts w:ascii="Times New Roman" w:hAnsi="Times New Roman" w:cs="Times New Roman"/>
                <w:sz w:val="28"/>
                <w:szCs w:val="28"/>
              </w:rPr>
            </w:pPr>
            <w:r w:rsidRPr="00C71FE4">
              <w:rPr>
                <w:rFonts w:ascii="Times New Roman" w:hAnsi="Times New Roman" w:cs="Times New Roman"/>
                <w:sz w:val="28"/>
                <w:szCs w:val="28"/>
              </w:rPr>
              <w:t>3</w:t>
            </w:r>
          </w:p>
        </w:tc>
        <w:tc>
          <w:tcPr>
            <w:tcW w:w="4301" w:type="dxa"/>
          </w:tcPr>
          <w:p w:rsidR="00E156DF" w:rsidRPr="00C71FE4" w:rsidRDefault="00E156DF" w:rsidP="00E156DF">
            <w:pPr>
              <w:spacing w:after="0" w:line="240" w:lineRule="auto"/>
              <w:ind w:left="-24" w:firstLine="24"/>
              <w:jc w:val="both"/>
              <w:rPr>
                <w:rFonts w:ascii="Times New Roman" w:hAnsi="Times New Roman" w:cs="Times New Roman"/>
                <w:sz w:val="28"/>
                <w:szCs w:val="28"/>
              </w:rPr>
            </w:pPr>
            <w:r w:rsidRPr="00C71FE4">
              <w:rPr>
                <w:rFonts w:ascii="Times New Roman" w:hAnsi="Times New Roman" w:cs="Times New Roman"/>
                <w:sz w:val="28"/>
                <w:szCs w:val="28"/>
              </w:rPr>
              <w:t>Безопасность дорожного движения</w:t>
            </w:r>
          </w:p>
        </w:tc>
        <w:tc>
          <w:tcPr>
            <w:tcW w:w="1560" w:type="dxa"/>
          </w:tcPr>
          <w:p w:rsidR="00E156DF" w:rsidRPr="00C71FE4" w:rsidRDefault="00E156DF" w:rsidP="00E0790F">
            <w:pPr>
              <w:spacing w:after="0" w:line="240" w:lineRule="auto"/>
              <w:jc w:val="center"/>
              <w:rPr>
                <w:rFonts w:ascii="Times New Roman" w:hAnsi="Times New Roman" w:cs="Times New Roman"/>
                <w:sz w:val="28"/>
                <w:szCs w:val="28"/>
              </w:rPr>
            </w:pPr>
            <w:r w:rsidRPr="00C71FE4">
              <w:rPr>
                <w:rFonts w:ascii="Times New Roman" w:hAnsi="Times New Roman" w:cs="Times New Roman"/>
                <w:sz w:val="28"/>
                <w:szCs w:val="28"/>
              </w:rPr>
              <w:t>1009,0</w:t>
            </w:r>
          </w:p>
        </w:tc>
        <w:tc>
          <w:tcPr>
            <w:tcW w:w="1701" w:type="dxa"/>
          </w:tcPr>
          <w:p w:rsidR="00E156DF" w:rsidRPr="00C71FE4" w:rsidRDefault="00C91069" w:rsidP="00E0790F">
            <w:pPr>
              <w:spacing w:after="0" w:line="240" w:lineRule="auto"/>
              <w:ind w:firstLine="175"/>
              <w:jc w:val="center"/>
              <w:rPr>
                <w:rFonts w:ascii="Times New Roman" w:hAnsi="Times New Roman" w:cs="Times New Roman"/>
                <w:sz w:val="28"/>
                <w:szCs w:val="28"/>
              </w:rPr>
            </w:pPr>
            <w:r>
              <w:rPr>
                <w:rFonts w:ascii="Times New Roman" w:hAnsi="Times New Roman" w:cs="Times New Roman"/>
                <w:sz w:val="28"/>
                <w:szCs w:val="28"/>
              </w:rPr>
              <w:t>521,2</w:t>
            </w:r>
          </w:p>
        </w:tc>
        <w:tc>
          <w:tcPr>
            <w:tcW w:w="1085" w:type="dxa"/>
          </w:tcPr>
          <w:p w:rsidR="00E156DF" w:rsidRPr="00C71FE4" w:rsidRDefault="00E156DF" w:rsidP="00E0790F">
            <w:pPr>
              <w:spacing w:after="0" w:line="240" w:lineRule="auto"/>
              <w:jc w:val="center"/>
              <w:rPr>
                <w:rFonts w:ascii="Times New Roman" w:hAnsi="Times New Roman" w:cs="Times New Roman"/>
                <w:sz w:val="28"/>
                <w:szCs w:val="28"/>
              </w:rPr>
            </w:pPr>
            <w:r w:rsidRPr="00C71FE4">
              <w:rPr>
                <w:rFonts w:ascii="Times New Roman" w:hAnsi="Times New Roman" w:cs="Times New Roman"/>
                <w:sz w:val="28"/>
                <w:szCs w:val="28"/>
              </w:rPr>
              <w:t>409,0</w:t>
            </w:r>
          </w:p>
        </w:tc>
      </w:tr>
      <w:tr w:rsidR="005F0EA2" w:rsidRPr="00C71FE4" w:rsidTr="00CC49E1">
        <w:trPr>
          <w:trHeight w:val="314"/>
        </w:trPr>
        <w:tc>
          <w:tcPr>
            <w:tcW w:w="709" w:type="dxa"/>
          </w:tcPr>
          <w:p w:rsidR="005F0EA2" w:rsidRPr="00C71FE4" w:rsidRDefault="005F0EA2" w:rsidP="00E0790F">
            <w:pPr>
              <w:spacing w:after="0" w:line="240" w:lineRule="auto"/>
              <w:ind w:left="-24"/>
              <w:jc w:val="both"/>
              <w:rPr>
                <w:rFonts w:ascii="Times New Roman" w:hAnsi="Times New Roman" w:cs="Times New Roman"/>
                <w:sz w:val="28"/>
                <w:szCs w:val="28"/>
              </w:rPr>
            </w:pPr>
            <w:r>
              <w:rPr>
                <w:rFonts w:ascii="Times New Roman" w:hAnsi="Times New Roman" w:cs="Times New Roman"/>
                <w:sz w:val="28"/>
                <w:szCs w:val="28"/>
              </w:rPr>
              <w:t>4</w:t>
            </w:r>
          </w:p>
        </w:tc>
        <w:tc>
          <w:tcPr>
            <w:tcW w:w="4301" w:type="dxa"/>
          </w:tcPr>
          <w:p w:rsidR="005F0EA2" w:rsidRPr="00C71FE4" w:rsidRDefault="005F0EA2" w:rsidP="00E156DF">
            <w:pPr>
              <w:spacing w:after="0" w:line="240" w:lineRule="auto"/>
              <w:ind w:left="-24" w:firstLine="24"/>
              <w:jc w:val="both"/>
              <w:rPr>
                <w:rFonts w:ascii="Times New Roman" w:hAnsi="Times New Roman" w:cs="Times New Roman"/>
                <w:sz w:val="28"/>
                <w:szCs w:val="28"/>
              </w:rPr>
            </w:pPr>
            <w:r>
              <w:rPr>
                <w:rFonts w:ascii="Times New Roman" w:hAnsi="Times New Roman" w:cs="Times New Roman"/>
                <w:sz w:val="28"/>
                <w:szCs w:val="28"/>
              </w:rPr>
              <w:t>Реализация дотаций на поощрение победителей краевого конкурса на звание «Лучший ТОС»</w:t>
            </w:r>
          </w:p>
        </w:tc>
        <w:tc>
          <w:tcPr>
            <w:tcW w:w="1560" w:type="dxa"/>
          </w:tcPr>
          <w:p w:rsidR="005F0EA2" w:rsidRPr="00C71FE4" w:rsidRDefault="005F0EA2" w:rsidP="00E079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01" w:type="dxa"/>
          </w:tcPr>
          <w:p w:rsidR="005F0EA2" w:rsidRDefault="005F0EA2" w:rsidP="00E0790F">
            <w:pPr>
              <w:spacing w:after="0" w:line="240" w:lineRule="auto"/>
              <w:ind w:firstLine="175"/>
              <w:jc w:val="center"/>
              <w:rPr>
                <w:rFonts w:ascii="Times New Roman" w:hAnsi="Times New Roman" w:cs="Times New Roman"/>
                <w:sz w:val="28"/>
                <w:szCs w:val="28"/>
              </w:rPr>
            </w:pPr>
            <w:r>
              <w:rPr>
                <w:rFonts w:ascii="Times New Roman" w:hAnsi="Times New Roman" w:cs="Times New Roman"/>
                <w:sz w:val="28"/>
                <w:szCs w:val="28"/>
              </w:rPr>
              <w:t>531,1</w:t>
            </w:r>
          </w:p>
        </w:tc>
        <w:tc>
          <w:tcPr>
            <w:tcW w:w="1085" w:type="dxa"/>
          </w:tcPr>
          <w:p w:rsidR="005F0EA2" w:rsidRPr="00C71FE4" w:rsidRDefault="005F0EA2" w:rsidP="00E0790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bookmarkStart w:id="6" w:name="_GoBack"/>
            <w:bookmarkEnd w:id="6"/>
          </w:p>
        </w:tc>
      </w:tr>
    </w:tbl>
    <w:p w:rsidR="00E156DF" w:rsidRPr="00C71FE4" w:rsidRDefault="00E156DF" w:rsidP="00E156DF">
      <w:pPr>
        <w:spacing w:after="0" w:line="240" w:lineRule="auto"/>
        <w:jc w:val="both"/>
        <w:rPr>
          <w:rFonts w:ascii="Times New Roman" w:hAnsi="Times New Roman" w:cs="Times New Roman"/>
          <w:sz w:val="28"/>
          <w:szCs w:val="28"/>
        </w:rPr>
      </w:pPr>
    </w:p>
    <w:p w:rsidR="00E156DF" w:rsidRPr="00C71FE4" w:rsidRDefault="00E156DF" w:rsidP="00E156DF">
      <w:pPr>
        <w:spacing w:after="0" w:line="240" w:lineRule="auto"/>
        <w:ind w:firstLine="540"/>
        <w:jc w:val="both"/>
        <w:rPr>
          <w:rFonts w:ascii="Times New Roman" w:hAnsi="Times New Roman" w:cs="Times New Roman"/>
          <w:sz w:val="28"/>
          <w:szCs w:val="28"/>
        </w:rPr>
      </w:pPr>
      <w:r w:rsidRPr="00C71FE4">
        <w:rPr>
          <w:rFonts w:ascii="Times New Roman" w:hAnsi="Times New Roman" w:cs="Times New Roman"/>
          <w:sz w:val="28"/>
          <w:szCs w:val="28"/>
        </w:rPr>
        <w:t xml:space="preserve">Руководствуясь правилами расчета денежных затрат на ремонт автомобильных дорог местного значения Медведовского сельского поселения Тимашевского района определен размер ассигнований из бюджета поселения на выполнение ремонта уличной дорожной сети Медведовского сельского поселения Тимашевского района. </w:t>
      </w:r>
    </w:p>
    <w:p w:rsidR="00E156DF" w:rsidRPr="00C71FE4" w:rsidRDefault="00E156DF" w:rsidP="00E156DF">
      <w:pPr>
        <w:spacing w:after="0" w:line="240" w:lineRule="auto"/>
        <w:jc w:val="both"/>
        <w:rPr>
          <w:rFonts w:ascii="Times New Roman" w:hAnsi="Times New Roman" w:cs="Times New Roman"/>
          <w:sz w:val="28"/>
          <w:szCs w:val="28"/>
        </w:rPr>
      </w:pPr>
    </w:p>
    <w:p w:rsidR="00E0790F" w:rsidRDefault="00E156DF" w:rsidP="00E156DF">
      <w:pPr>
        <w:spacing w:after="0" w:line="240" w:lineRule="auto"/>
        <w:ind w:firstLine="540"/>
        <w:jc w:val="center"/>
        <w:rPr>
          <w:rFonts w:ascii="Times New Roman" w:hAnsi="Times New Roman" w:cs="Times New Roman"/>
          <w:b/>
          <w:sz w:val="28"/>
          <w:szCs w:val="28"/>
          <w:shd w:val="clear" w:color="auto" w:fill="FFFFFF"/>
        </w:rPr>
      </w:pPr>
      <w:bookmarkStart w:id="7" w:name="sub_700"/>
      <w:r w:rsidRPr="00C71FE4">
        <w:rPr>
          <w:rFonts w:ascii="Times New Roman" w:hAnsi="Times New Roman" w:cs="Times New Roman"/>
          <w:b/>
          <w:sz w:val="28"/>
          <w:szCs w:val="28"/>
        </w:rPr>
        <w:t>5.</w:t>
      </w:r>
      <w:r w:rsidRPr="00C71FE4">
        <w:rPr>
          <w:rFonts w:ascii="Times New Roman" w:hAnsi="Times New Roman" w:cs="Times New Roman"/>
          <w:b/>
          <w:sz w:val="28"/>
          <w:szCs w:val="28"/>
          <w:shd w:val="clear" w:color="auto" w:fill="FFFFFF"/>
        </w:rPr>
        <w:t xml:space="preserve"> Методика оценки эффективности</w:t>
      </w:r>
    </w:p>
    <w:p w:rsidR="00E156DF" w:rsidRPr="00C71FE4" w:rsidRDefault="00E156DF" w:rsidP="00E156DF">
      <w:pPr>
        <w:spacing w:after="0" w:line="240" w:lineRule="auto"/>
        <w:ind w:firstLine="540"/>
        <w:jc w:val="center"/>
        <w:rPr>
          <w:rFonts w:ascii="Times New Roman" w:hAnsi="Times New Roman" w:cs="Times New Roman"/>
          <w:b/>
          <w:sz w:val="28"/>
          <w:szCs w:val="28"/>
          <w:shd w:val="clear" w:color="auto" w:fill="FFFFFF"/>
        </w:rPr>
      </w:pPr>
      <w:r w:rsidRPr="00C71FE4">
        <w:rPr>
          <w:rFonts w:ascii="Times New Roman" w:hAnsi="Times New Roman" w:cs="Times New Roman"/>
          <w:b/>
          <w:sz w:val="28"/>
          <w:szCs w:val="28"/>
          <w:shd w:val="clear" w:color="auto" w:fill="FFFFFF"/>
        </w:rPr>
        <w:t xml:space="preserve"> </w:t>
      </w:r>
      <w:r w:rsidR="00E0790F">
        <w:rPr>
          <w:rFonts w:ascii="Times New Roman" w:hAnsi="Times New Roman" w:cs="Times New Roman"/>
          <w:b/>
          <w:sz w:val="28"/>
          <w:szCs w:val="28"/>
          <w:shd w:val="clear" w:color="auto" w:fill="FFFFFF"/>
        </w:rPr>
        <w:t>р</w:t>
      </w:r>
      <w:r w:rsidRPr="00C71FE4">
        <w:rPr>
          <w:rFonts w:ascii="Times New Roman" w:hAnsi="Times New Roman" w:cs="Times New Roman"/>
          <w:b/>
          <w:sz w:val="28"/>
          <w:szCs w:val="28"/>
          <w:shd w:val="clear" w:color="auto" w:fill="FFFFFF"/>
        </w:rPr>
        <w:t>еализации</w:t>
      </w:r>
      <w:r w:rsidR="00E0790F">
        <w:rPr>
          <w:rFonts w:ascii="Times New Roman" w:hAnsi="Times New Roman" w:cs="Times New Roman"/>
          <w:b/>
          <w:sz w:val="28"/>
          <w:szCs w:val="28"/>
          <w:shd w:val="clear" w:color="auto" w:fill="FFFFFF"/>
        </w:rPr>
        <w:t xml:space="preserve"> </w:t>
      </w:r>
      <w:r w:rsidRPr="00C71FE4">
        <w:rPr>
          <w:rFonts w:ascii="Times New Roman" w:hAnsi="Times New Roman" w:cs="Times New Roman"/>
          <w:b/>
          <w:sz w:val="28"/>
          <w:szCs w:val="28"/>
          <w:shd w:val="clear" w:color="auto" w:fill="FFFFFF"/>
        </w:rPr>
        <w:t>муниципальной программы</w:t>
      </w:r>
    </w:p>
    <w:p w:rsidR="00E156DF" w:rsidRPr="00C71FE4" w:rsidRDefault="00E156DF" w:rsidP="00E156DF">
      <w:pPr>
        <w:spacing w:after="0" w:line="240" w:lineRule="auto"/>
        <w:ind w:firstLine="709"/>
        <w:jc w:val="both"/>
        <w:textAlignment w:val="baseline"/>
        <w:rPr>
          <w:rFonts w:ascii="Times New Roman" w:hAnsi="Times New Roman" w:cs="Times New Roman"/>
          <w:sz w:val="28"/>
          <w:szCs w:val="28"/>
          <w:shd w:val="clear" w:color="auto" w:fill="FFFFFF"/>
        </w:rPr>
      </w:pPr>
    </w:p>
    <w:p w:rsidR="00E156DF" w:rsidRPr="00C71FE4" w:rsidRDefault="00E156DF" w:rsidP="00E156DF">
      <w:pPr>
        <w:spacing w:after="0" w:line="240" w:lineRule="auto"/>
        <w:ind w:firstLine="709"/>
        <w:jc w:val="both"/>
        <w:textAlignment w:val="baseline"/>
        <w:rPr>
          <w:rFonts w:ascii="Times New Roman" w:hAnsi="Times New Roman" w:cs="Times New Roman"/>
          <w:sz w:val="28"/>
          <w:szCs w:val="28"/>
        </w:rPr>
      </w:pPr>
      <w:r w:rsidRPr="00C71FE4">
        <w:rPr>
          <w:rFonts w:ascii="Times New Roman" w:hAnsi="Times New Roman" w:cs="Times New Roman"/>
          <w:sz w:val="28"/>
          <w:szCs w:val="28"/>
          <w:shd w:val="clear" w:color="auto" w:fill="FFFFFF"/>
        </w:rPr>
        <w:lastRenderedPageBreak/>
        <w:t>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 Указанная методика должна быть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Медведовского сельского поселения.</w:t>
      </w:r>
      <w:r>
        <w:rPr>
          <w:rFonts w:ascii="Times New Roman" w:hAnsi="Times New Roman" w:cs="Times New Roman"/>
          <w:sz w:val="28"/>
          <w:szCs w:val="28"/>
          <w:shd w:val="clear" w:color="auto" w:fill="FFFFFF"/>
        </w:rPr>
        <w:t xml:space="preserve"> </w:t>
      </w:r>
      <w:r w:rsidRPr="00C71FE4">
        <w:rPr>
          <w:rFonts w:ascii="Times New Roman" w:hAnsi="Times New Roman" w:cs="Times New Roman"/>
          <w:sz w:val="28"/>
          <w:szCs w:val="28"/>
          <w:shd w:val="clear" w:color="auto" w:fill="FFFFFF"/>
        </w:rPr>
        <w:t>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w:t>
      </w:r>
      <w:r w:rsidRPr="00C71FE4">
        <w:rPr>
          <w:rFonts w:ascii="Times New Roman" w:hAnsi="Times New Roman" w:cs="Times New Roman"/>
          <w:i/>
          <w:sz w:val="28"/>
          <w:szCs w:val="28"/>
          <w:shd w:val="clear" w:color="auto" w:fill="FFFFFF"/>
        </w:rPr>
        <w:t xml:space="preserve"> </w:t>
      </w:r>
      <w:r w:rsidRPr="00C71FE4">
        <w:rPr>
          <w:rFonts w:ascii="Times New Roman" w:hAnsi="Times New Roman" w:cs="Times New Roman"/>
          <w:sz w:val="28"/>
          <w:szCs w:val="28"/>
          <w:shd w:val="clear" w:color="auto" w:fill="FFFFFF"/>
        </w:rPr>
        <w:t>один раз в год и в соответствии с Приложением №</w:t>
      </w:r>
      <w:r w:rsidR="007E6238">
        <w:rPr>
          <w:rFonts w:ascii="Times New Roman" w:hAnsi="Times New Roman" w:cs="Times New Roman"/>
          <w:sz w:val="28"/>
          <w:szCs w:val="28"/>
          <w:shd w:val="clear" w:color="auto" w:fill="FFFFFF"/>
        </w:rPr>
        <w:t xml:space="preserve"> </w:t>
      </w:r>
      <w:r w:rsidRPr="00C71FE4">
        <w:rPr>
          <w:rFonts w:ascii="Times New Roman" w:hAnsi="Times New Roman" w:cs="Times New Roman"/>
          <w:sz w:val="28"/>
          <w:szCs w:val="28"/>
          <w:shd w:val="clear" w:color="auto" w:fill="FFFFFF"/>
        </w:rPr>
        <w:t>7 «</w:t>
      </w:r>
      <w:r w:rsidRPr="00C71FE4">
        <w:rPr>
          <w:rFonts w:ascii="Times New Roman" w:hAnsi="Times New Roman" w:cs="Times New Roman"/>
          <w:sz w:val="28"/>
          <w:szCs w:val="28"/>
        </w:rPr>
        <w:t>Порядка принятия решения о разработке, формирования, реализации и оценки эффективности реализации муниципальных программ Медведовского сельского поселения Тимашевского района».</w:t>
      </w:r>
    </w:p>
    <w:p w:rsidR="00E156DF" w:rsidRPr="00C71FE4" w:rsidRDefault="00E156DF" w:rsidP="00E156DF">
      <w:pPr>
        <w:spacing w:after="0" w:line="240" w:lineRule="auto"/>
        <w:jc w:val="both"/>
        <w:rPr>
          <w:rFonts w:ascii="Times New Roman" w:hAnsi="Times New Roman" w:cs="Times New Roman"/>
          <w:sz w:val="28"/>
          <w:szCs w:val="28"/>
        </w:rPr>
      </w:pPr>
    </w:p>
    <w:p w:rsidR="00E0790F" w:rsidRDefault="00E156DF" w:rsidP="00E156DF">
      <w:pPr>
        <w:spacing w:after="0" w:line="240" w:lineRule="auto"/>
        <w:jc w:val="center"/>
        <w:rPr>
          <w:rFonts w:ascii="Times New Roman" w:hAnsi="Times New Roman" w:cs="Times New Roman"/>
          <w:b/>
          <w:bCs/>
          <w:sz w:val="28"/>
          <w:szCs w:val="28"/>
        </w:rPr>
      </w:pPr>
      <w:r w:rsidRPr="00C71FE4">
        <w:rPr>
          <w:rFonts w:ascii="Times New Roman" w:hAnsi="Times New Roman" w:cs="Times New Roman"/>
          <w:b/>
          <w:bCs/>
          <w:color w:val="000000"/>
          <w:sz w:val="28"/>
          <w:szCs w:val="28"/>
        </w:rPr>
        <w:t>6.</w:t>
      </w:r>
      <w:r w:rsidRPr="00C71FE4">
        <w:rPr>
          <w:rFonts w:ascii="Times New Roman" w:hAnsi="Times New Roman" w:cs="Times New Roman"/>
          <w:b/>
          <w:bCs/>
          <w:sz w:val="28"/>
          <w:szCs w:val="28"/>
        </w:rPr>
        <w:t xml:space="preserve">Механизм реализации муниципальной </w:t>
      </w:r>
    </w:p>
    <w:p w:rsidR="00E156DF" w:rsidRPr="00C71FE4" w:rsidRDefault="00E0790F" w:rsidP="00E156D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00E156DF" w:rsidRPr="00C71FE4">
        <w:rPr>
          <w:rFonts w:ascii="Times New Roman" w:hAnsi="Times New Roman" w:cs="Times New Roman"/>
          <w:b/>
          <w:bCs/>
          <w:sz w:val="28"/>
          <w:szCs w:val="28"/>
        </w:rPr>
        <w:t>рограммы</w:t>
      </w:r>
      <w:r>
        <w:rPr>
          <w:rFonts w:ascii="Times New Roman" w:hAnsi="Times New Roman" w:cs="Times New Roman"/>
          <w:b/>
          <w:bCs/>
          <w:sz w:val="28"/>
          <w:szCs w:val="28"/>
        </w:rPr>
        <w:t xml:space="preserve"> </w:t>
      </w:r>
      <w:r w:rsidR="00E156DF" w:rsidRPr="00C71FE4">
        <w:rPr>
          <w:rFonts w:ascii="Times New Roman" w:hAnsi="Times New Roman" w:cs="Times New Roman"/>
          <w:b/>
          <w:bCs/>
          <w:sz w:val="28"/>
          <w:szCs w:val="28"/>
        </w:rPr>
        <w:t>и контроль</w:t>
      </w:r>
      <w:r w:rsidR="00E156DF">
        <w:rPr>
          <w:rFonts w:ascii="Times New Roman" w:hAnsi="Times New Roman" w:cs="Times New Roman"/>
          <w:b/>
          <w:bCs/>
          <w:sz w:val="28"/>
          <w:szCs w:val="28"/>
        </w:rPr>
        <w:t xml:space="preserve"> </w:t>
      </w:r>
      <w:r w:rsidR="00E156DF" w:rsidRPr="00C71FE4">
        <w:rPr>
          <w:rFonts w:ascii="Times New Roman" w:hAnsi="Times New Roman" w:cs="Times New Roman"/>
          <w:b/>
          <w:bCs/>
          <w:sz w:val="28"/>
          <w:szCs w:val="28"/>
        </w:rPr>
        <w:t>за ее выполнением</w:t>
      </w:r>
    </w:p>
    <w:p w:rsidR="00E156DF" w:rsidRPr="00C71FE4" w:rsidRDefault="00E156DF" w:rsidP="00E156DF">
      <w:pPr>
        <w:spacing w:after="0" w:line="240" w:lineRule="auto"/>
        <w:jc w:val="center"/>
        <w:outlineLvl w:val="0"/>
        <w:rPr>
          <w:rFonts w:ascii="Times New Roman" w:hAnsi="Times New Roman" w:cs="Times New Roman"/>
          <w:b/>
          <w:bCs/>
          <w:sz w:val="28"/>
          <w:szCs w:val="28"/>
        </w:rPr>
      </w:pP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xml:space="preserve">Реализацию муниципальной программы осуществляет администрация Медведовского сельского поселения Тимашевского района, которая: </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обеспечивает разработку муниципальной программы, ее согласование с координаторами подпрограмм, участниками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формирует структуру муниципальной программы и перечень координаторов подпрограмм, участников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организует реализацию муниципальной программы, координацию деятельности координаторов подпрограмм, участников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несет ответственность за достижение целевых показателей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осуществляет подготовку предложений по объемам и источникам финансирования реализации муниципальной программы на основании предложений координаторов подпрограмм, участников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разрабатывает формы отчетности для координаторов подпрограмм и участников муниципальной программы, необходимые для осуществления контроля за выполнением муниципальной программы, устанавливает сроки их предоставления;</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проводит мониторинг реализации муниципальной программы и анализ отчетности, представляемой координаторами подпрограмм и участниками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ежегодно проводит оценку эффективности реализации муниципальной программы;</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t>- 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в сети «Интернет».</w:t>
      </w:r>
    </w:p>
    <w:p w:rsidR="00E156DF" w:rsidRPr="00C71FE4" w:rsidRDefault="00E156DF" w:rsidP="00E156DF">
      <w:pPr>
        <w:spacing w:after="0" w:line="240" w:lineRule="auto"/>
        <w:ind w:firstLine="709"/>
        <w:jc w:val="both"/>
        <w:rPr>
          <w:rFonts w:ascii="Times New Roman" w:hAnsi="Times New Roman" w:cs="Times New Roman"/>
          <w:sz w:val="28"/>
          <w:szCs w:val="28"/>
        </w:rPr>
      </w:pPr>
      <w:r w:rsidRPr="00C71FE4">
        <w:rPr>
          <w:rFonts w:ascii="Times New Roman" w:hAnsi="Times New Roman" w:cs="Times New Roman"/>
          <w:sz w:val="28"/>
          <w:szCs w:val="28"/>
        </w:rPr>
        <w:lastRenderedPageBreak/>
        <w:t>В рамках муниципальной программы планируется закупка товаров, работ, услуг для обеспечения муниципальных нужд в соответствии с Федеральным законом от 5 апреля 2013 г</w:t>
      </w:r>
      <w:r w:rsidR="00E0790F">
        <w:rPr>
          <w:rFonts w:ascii="Times New Roman" w:hAnsi="Times New Roman" w:cs="Times New Roman"/>
          <w:sz w:val="28"/>
          <w:szCs w:val="28"/>
        </w:rPr>
        <w:t>.</w:t>
      </w:r>
      <w:r w:rsidRPr="00C71FE4">
        <w:rPr>
          <w:rFonts w:ascii="Times New Roman" w:hAnsi="Times New Roman" w:cs="Times New Roman"/>
          <w:sz w:val="28"/>
          <w:szCs w:val="28"/>
        </w:rPr>
        <w:t xml:space="preserve"> № 44-ФЗ «О контрактной системе в сфере закупок товаров, работ, услуг для обеспечения государственных и муниципальных нужд».</w:t>
      </w:r>
    </w:p>
    <w:p w:rsidR="00E156DF" w:rsidRPr="00C71FE4" w:rsidRDefault="00E156DF" w:rsidP="00FF4FE1">
      <w:pPr>
        <w:tabs>
          <w:tab w:val="left" w:pos="4253"/>
        </w:tabs>
        <w:spacing w:after="0" w:line="240" w:lineRule="auto"/>
        <w:jc w:val="both"/>
        <w:rPr>
          <w:rFonts w:ascii="Times New Roman" w:hAnsi="Times New Roman" w:cs="Times New Roman"/>
          <w:sz w:val="28"/>
          <w:szCs w:val="28"/>
          <w:shd w:val="clear" w:color="auto" w:fill="FFFFFF"/>
        </w:rPr>
      </w:pPr>
      <w:r w:rsidRPr="00C71FE4">
        <w:rPr>
          <w:rFonts w:ascii="Times New Roman" w:hAnsi="Times New Roman" w:cs="Times New Roman"/>
          <w:sz w:val="28"/>
          <w:szCs w:val="28"/>
        </w:rPr>
        <w:t xml:space="preserve">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w:t>
      </w:r>
      <w:r w:rsidR="00FF4FE1">
        <w:rPr>
          <w:rFonts w:ascii="Times New Roman" w:hAnsi="Times New Roman" w:cs="Times New Roman"/>
          <w:sz w:val="28"/>
          <w:szCs w:val="28"/>
          <w:shd w:val="clear" w:color="auto" w:fill="FFFFFF"/>
        </w:rPr>
        <w:t xml:space="preserve">исполняющий обязанности </w:t>
      </w:r>
      <w:r w:rsidRPr="00C71FE4">
        <w:rPr>
          <w:rFonts w:ascii="Times New Roman" w:hAnsi="Times New Roman" w:cs="Times New Roman"/>
          <w:sz w:val="28"/>
          <w:szCs w:val="28"/>
        </w:rPr>
        <w:t>р</w:t>
      </w:r>
      <w:r w:rsidR="00FF4FE1">
        <w:rPr>
          <w:rFonts w:ascii="Times New Roman" w:hAnsi="Times New Roman" w:cs="Times New Roman"/>
          <w:sz w:val="28"/>
          <w:szCs w:val="28"/>
          <w:shd w:val="clear" w:color="auto" w:fill="FFFFFF"/>
        </w:rPr>
        <w:t>уководителя</w:t>
      </w:r>
      <w:r w:rsidRPr="00C71FE4">
        <w:rPr>
          <w:rFonts w:ascii="Times New Roman" w:hAnsi="Times New Roman" w:cs="Times New Roman"/>
          <w:sz w:val="28"/>
          <w:szCs w:val="28"/>
          <w:shd w:val="clear" w:color="auto" w:fill="FFFFFF"/>
        </w:rPr>
        <w:t xml:space="preserve"> МУ «Управление СТС и ЖКХ Медведовского сельского поселения»</w:t>
      </w:r>
      <w:r w:rsidR="00C91069">
        <w:rPr>
          <w:rFonts w:ascii="Times New Roman" w:hAnsi="Times New Roman" w:cs="Times New Roman"/>
          <w:sz w:val="28"/>
          <w:szCs w:val="28"/>
          <w:shd w:val="clear" w:color="auto" w:fill="FFFFFF"/>
        </w:rPr>
        <w:t xml:space="preserve"> </w:t>
      </w:r>
      <w:r w:rsidR="00FF4FE1">
        <w:rPr>
          <w:rFonts w:ascii="Times New Roman" w:hAnsi="Times New Roman" w:cs="Times New Roman"/>
          <w:sz w:val="28"/>
          <w:szCs w:val="28"/>
          <w:shd w:val="clear" w:color="auto" w:fill="FFFFFF"/>
        </w:rPr>
        <w:t>Горбатенкова</w:t>
      </w:r>
      <w:r w:rsidR="00C91069">
        <w:rPr>
          <w:rFonts w:ascii="Times New Roman" w:hAnsi="Times New Roman" w:cs="Times New Roman"/>
          <w:sz w:val="28"/>
          <w:szCs w:val="28"/>
          <w:shd w:val="clear" w:color="auto" w:fill="FFFFFF"/>
        </w:rPr>
        <w:t xml:space="preserve"> И</w:t>
      </w:r>
      <w:r w:rsidR="00FF4FE1">
        <w:rPr>
          <w:rFonts w:ascii="Times New Roman" w:hAnsi="Times New Roman" w:cs="Times New Roman"/>
          <w:sz w:val="28"/>
          <w:szCs w:val="28"/>
          <w:shd w:val="clear" w:color="auto" w:fill="FFFFFF"/>
        </w:rPr>
        <w:t>.</w:t>
      </w:r>
      <w:r w:rsidR="00C91069">
        <w:rPr>
          <w:rFonts w:ascii="Times New Roman" w:hAnsi="Times New Roman" w:cs="Times New Roman"/>
          <w:sz w:val="28"/>
          <w:szCs w:val="28"/>
          <w:shd w:val="clear" w:color="auto" w:fill="FFFFFF"/>
        </w:rPr>
        <w:t>Н.</w:t>
      </w:r>
    </w:p>
    <w:p w:rsidR="00E156DF" w:rsidRPr="00C71FE4" w:rsidRDefault="00E156DF" w:rsidP="00E156DF">
      <w:pPr>
        <w:spacing w:after="0" w:line="240" w:lineRule="auto"/>
        <w:ind w:firstLine="540"/>
        <w:jc w:val="both"/>
        <w:rPr>
          <w:rFonts w:ascii="Times New Roman" w:hAnsi="Times New Roman" w:cs="Times New Roman"/>
          <w:sz w:val="28"/>
          <w:szCs w:val="28"/>
        </w:rPr>
      </w:pPr>
      <w:r w:rsidRPr="00C71FE4">
        <w:rPr>
          <w:rFonts w:ascii="Times New Roman" w:hAnsi="Times New Roman" w:cs="Times New Roman"/>
          <w:sz w:val="28"/>
          <w:szCs w:val="28"/>
        </w:rPr>
        <w:t xml:space="preserve">С целью обеспечения мониторинга выполнения муниципальной программы координатор муниципальной программы ежеквартально до 15 числа месяца, следующего за отчетным кварталом, составляет отчет о реализации муниципальной программы. </w:t>
      </w:r>
    </w:p>
    <w:p w:rsidR="00E156DF" w:rsidRPr="00C71FE4" w:rsidRDefault="00E156DF" w:rsidP="00E156DF">
      <w:pPr>
        <w:spacing w:after="0" w:line="240" w:lineRule="auto"/>
        <w:ind w:firstLine="540"/>
        <w:jc w:val="both"/>
        <w:rPr>
          <w:rFonts w:ascii="Times New Roman" w:hAnsi="Times New Roman" w:cs="Times New Roman"/>
          <w:sz w:val="28"/>
          <w:szCs w:val="28"/>
        </w:rPr>
      </w:pPr>
    </w:p>
    <w:p w:rsidR="00E156DF" w:rsidRPr="00C71FE4" w:rsidRDefault="00E156DF" w:rsidP="00E156DF">
      <w:pPr>
        <w:spacing w:after="0"/>
        <w:ind w:firstLine="540"/>
        <w:jc w:val="both"/>
        <w:rPr>
          <w:rFonts w:ascii="Times New Roman" w:hAnsi="Times New Roman" w:cs="Times New Roman"/>
          <w:sz w:val="28"/>
          <w:szCs w:val="28"/>
        </w:rPr>
      </w:pPr>
    </w:p>
    <w:p w:rsidR="00E156DF" w:rsidRPr="00C71FE4" w:rsidRDefault="00E156DF" w:rsidP="00E156DF">
      <w:pPr>
        <w:spacing w:after="0"/>
        <w:jc w:val="both"/>
        <w:rPr>
          <w:rFonts w:ascii="Times New Roman" w:hAnsi="Times New Roman" w:cs="Times New Roman"/>
          <w:sz w:val="28"/>
          <w:szCs w:val="28"/>
          <w:shd w:val="clear" w:color="auto" w:fill="FFFFFF"/>
        </w:rPr>
      </w:pPr>
      <w:bookmarkStart w:id="8" w:name="sub_1500"/>
      <w:bookmarkEnd w:id="7"/>
    </w:p>
    <w:p w:rsidR="007E6238" w:rsidRDefault="00C91069" w:rsidP="00E156DF">
      <w:pPr>
        <w:tabs>
          <w:tab w:val="left" w:pos="4253"/>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w:t>
      </w:r>
      <w:r w:rsidR="00FF4FE1">
        <w:rPr>
          <w:rFonts w:ascii="Times New Roman" w:hAnsi="Times New Roman" w:cs="Times New Roman"/>
          <w:sz w:val="28"/>
          <w:szCs w:val="28"/>
          <w:shd w:val="clear" w:color="auto" w:fill="FFFFFF"/>
        </w:rPr>
        <w:t>уководител</w:t>
      </w:r>
      <w:r>
        <w:rPr>
          <w:rFonts w:ascii="Times New Roman" w:hAnsi="Times New Roman" w:cs="Times New Roman"/>
          <w:sz w:val="28"/>
          <w:szCs w:val="28"/>
          <w:shd w:val="clear" w:color="auto" w:fill="FFFFFF"/>
        </w:rPr>
        <w:t>ь</w:t>
      </w:r>
      <w:r w:rsidR="007E6238">
        <w:rPr>
          <w:rFonts w:ascii="Times New Roman" w:hAnsi="Times New Roman" w:cs="Times New Roman"/>
          <w:sz w:val="28"/>
          <w:szCs w:val="28"/>
          <w:shd w:val="clear" w:color="auto" w:fill="FFFFFF"/>
        </w:rPr>
        <w:t xml:space="preserve"> МУ «Управление</w:t>
      </w:r>
    </w:p>
    <w:p w:rsidR="007E6238" w:rsidRDefault="007E6238" w:rsidP="00E156DF">
      <w:pPr>
        <w:tabs>
          <w:tab w:val="left" w:pos="4253"/>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СТС и ЖКХ </w:t>
      </w:r>
      <w:r w:rsidR="00E156DF" w:rsidRPr="00C71FE4">
        <w:rPr>
          <w:rFonts w:ascii="Times New Roman" w:hAnsi="Times New Roman" w:cs="Times New Roman"/>
          <w:sz w:val="28"/>
          <w:szCs w:val="28"/>
          <w:shd w:val="clear" w:color="auto" w:fill="FFFFFF"/>
        </w:rPr>
        <w:t>Медведовского</w:t>
      </w:r>
    </w:p>
    <w:p w:rsidR="00E156DF" w:rsidRPr="00C71FE4" w:rsidRDefault="00E156DF" w:rsidP="00E156DF">
      <w:pPr>
        <w:tabs>
          <w:tab w:val="left" w:pos="4253"/>
        </w:tabs>
        <w:spacing w:after="0" w:line="240" w:lineRule="auto"/>
        <w:jc w:val="both"/>
        <w:rPr>
          <w:rFonts w:ascii="Times New Roman" w:hAnsi="Times New Roman" w:cs="Times New Roman"/>
          <w:sz w:val="28"/>
          <w:szCs w:val="28"/>
          <w:shd w:val="clear" w:color="auto" w:fill="FFFFFF"/>
        </w:rPr>
      </w:pPr>
      <w:r w:rsidRPr="00C71FE4">
        <w:rPr>
          <w:rFonts w:ascii="Times New Roman" w:hAnsi="Times New Roman" w:cs="Times New Roman"/>
          <w:sz w:val="28"/>
          <w:szCs w:val="28"/>
          <w:shd w:val="clear" w:color="auto" w:fill="FFFFFF"/>
        </w:rPr>
        <w:t>сельского поселения</w:t>
      </w:r>
    </w:p>
    <w:p w:rsidR="00370901" w:rsidRDefault="00E156DF" w:rsidP="00E156DF">
      <w:pPr>
        <w:tabs>
          <w:tab w:val="left" w:pos="4253"/>
        </w:tabs>
        <w:spacing w:after="0" w:line="240" w:lineRule="auto"/>
        <w:jc w:val="both"/>
      </w:pPr>
      <w:r w:rsidRPr="00C71FE4">
        <w:rPr>
          <w:rFonts w:ascii="Times New Roman" w:hAnsi="Times New Roman" w:cs="Times New Roman"/>
          <w:sz w:val="28"/>
          <w:szCs w:val="28"/>
          <w:shd w:val="clear" w:color="auto" w:fill="FFFFFF"/>
        </w:rPr>
        <w:t>Тимашевского района</w:t>
      </w:r>
      <w:r w:rsidR="00C91069">
        <w:rPr>
          <w:rFonts w:ascii="Times New Roman" w:hAnsi="Times New Roman" w:cs="Times New Roman"/>
          <w:sz w:val="28"/>
          <w:szCs w:val="28"/>
          <w:shd w:val="clear" w:color="auto" w:fill="FFFFFF"/>
        </w:rPr>
        <w:t>»</w:t>
      </w:r>
      <w:r w:rsidRPr="00C71FE4">
        <w:rPr>
          <w:rFonts w:ascii="Times New Roman" w:hAnsi="Times New Roman" w:cs="Times New Roman"/>
          <w:sz w:val="28"/>
          <w:szCs w:val="28"/>
          <w:shd w:val="clear" w:color="auto" w:fill="FFFFFF"/>
        </w:rPr>
        <w:t xml:space="preserve">                                           </w:t>
      </w:r>
      <w:r w:rsidR="001073D6">
        <w:rPr>
          <w:rFonts w:ascii="Times New Roman" w:hAnsi="Times New Roman" w:cs="Times New Roman"/>
          <w:sz w:val="28"/>
          <w:szCs w:val="28"/>
          <w:shd w:val="clear" w:color="auto" w:fill="FFFFFF"/>
        </w:rPr>
        <w:t xml:space="preserve">    </w:t>
      </w:r>
      <w:r w:rsidRPr="00C71FE4">
        <w:rPr>
          <w:rFonts w:ascii="Times New Roman" w:hAnsi="Times New Roman" w:cs="Times New Roman"/>
          <w:sz w:val="28"/>
          <w:szCs w:val="28"/>
          <w:shd w:val="clear" w:color="auto" w:fill="FFFFFF"/>
        </w:rPr>
        <w:t xml:space="preserve">  </w:t>
      </w:r>
      <w:bookmarkEnd w:id="8"/>
      <w:r w:rsidR="001073D6">
        <w:rPr>
          <w:rFonts w:ascii="Times New Roman" w:hAnsi="Times New Roman" w:cs="Times New Roman"/>
          <w:sz w:val="28"/>
          <w:szCs w:val="28"/>
          <w:shd w:val="clear" w:color="auto" w:fill="FFFFFF"/>
        </w:rPr>
        <w:t xml:space="preserve">          </w:t>
      </w:r>
      <w:r w:rsidR="00FF4FE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1073D6">
        <w:rPr>
          <w:rFonts w:ascii="Times New Roman" w:hAnsi="Times New Roman" w:cs="Times New Roman"/>
          <w:sz w:val="28"/>
          <w:szCs w:val="28"/>
          <w:shd w:val="clear" w:color="auto" w:fill="FFFFFF"/>
        </w:rPr>
        <w:t>С.В. Афанасьева</w:t>
      </w:r>
    </w:p>
    <w:sectPr w:rsidR="00370901" w:rsidSect="00E26513">
      <w:headerReference w:type="default" r:id="rId7"/>
      <w:footerReference w:type="default" r:id="rId8"/>
      <w:head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7C1" w:rsidRDefault="00BD07C1" w:rsidP="00506932">
      <w:pPr>
        <w:spacing w:after="0" w:line="240" w:lineRule="auto"/>
      </w:pPr>
      <w:r>
        <w:separator/>
      </w:r>
    </w:p>
  </w:endnote>
  <w:endnote w:type="continuationSeparator" w:id="0">
    <w:p w:rsidR="00BD07C1" w:rsidRDefault="00BD07C1" w:rsidP="00506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238" w:rsidRDefault="007E6238">
    <w:pPr>
      <w:pStyle w:val="a6"/>
    </w:pPr>
  </w:p>
  <w:p w:rsidR="007E6238" w:rsidRDefault="007E62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7C1" w:rsidRDefault="00BD07C1" w:rsidP="00506932">
      <w:pPr>
        <w:spacing w:after="0" w:line="240" w:lineRule="auto"/>
      </w:pPr>
      <w:r>
        <w:separator/>
      </w:r>
    </w:p>
  </w:footnote>
  <w:footnote w:type="continuationSeparator" w:id="0">
    <w:p w:rsidR="00BD07C1" w:rsidRDefault="00BD07C1" w:rsidP="005069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73377"/>
      <w:docPartObj>
        <w:docPartGallery w:val="Page Numbers (Top of Page)"/>
        <w:docPartUnique/>
      </w:docPartObj>
    </w:sdtPr>
    <w:sdtEndPr>
      <w:rPr>
        <w:rFonts w:ascii="Times New Roman" w:hAnsi="Times New Roman" w:cs="Times New Roman"/>
      </w:rPr>
    </w:sdtEndPr>
    <w:sdtContent>
      <w:p w:rsidR="007E6238" w:rsidRPr="00E26513" w:rsidRDefault="00DA4C3D" w:rsidP="00E26513">
        <w:pPr>
          <w:pStyle w:val="a4"/>
          <w:jc w:val="center"/>
          <w:rPr>
            <w:rFonts w:ascii="Times New Roman" w:hAnsi="Times New Roman" w:cs="Times New Roman"/>
          </w:rPr>
        </w:pPr>
        <w:r w:rsidRPr="00E26513">
          <w:rPr>
            <w:rFonts w:ascii="Times New Roman" w:hAnsi="Times New Roman" w:cs="Times New Roman"/>
          </w:rPr>
          <w:fldChar w:fldCharType="begin"/>
        </w:r>
        <w:r w:rsidR="007E6238" w:rsidRPr="00E26513">
          <w:rPr>
            <w:rFonts w:ascii="Times New Roman" w:hAnsi="Times New Roman" w:cs="Times New Roman"/>
          </w:rPr>
          <w:instrText xml:space="preserve"> PAGE   \* MERGEFORMAT </w:instrText>
        </w:r>
        <w:r w:rsidRPr="00E26513">
          <w:rPr>
            <w:rFonts w:ascii="Times New Roman" w:hAnsi="Times New Roman" w:cs="Times New Roman"/>
          </w:rPr>
          <w:fldChar w:fldCharType="separate"/>
        </w:r>
        <w:r w:rsidR="005F0EA2">
          <w:rPr>
            <w:rFonts w:ascii="Times New Roman" w:hAnsi="Times New Roman" w:cs="Times New Roman"/>
            <w:noProof/>
          </w:rPr>
          <w:t>4</w:t>
        </w:r>
        <w:r w:rsidRPr="00E26513">
          <w:rPr>
            <w:rFonts w:ascii="Times New Roman" w:hAnsi="Times New Roman" w:cs="Times New Roman"/>
          </w:rPr>
          <w:fldChar w:fldCharType="end"/>
        </w:r>
      </w:p>
    </w:sdtContent>
  </w:sdt>
  <w:p w:rsidR="00FC7C55" w:rsidRPr="00FC7C55" w:rsidRDefault="00BD07C1" w:rsidP="00FC7C5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0B9" w:rsidRDefault="00BD07C1">
    <w:pPr>
      <w:pStyle w:val="a4"/>
      <w:jc w:val="center"/>
    </w:pPr>
  </w:p>
  <w:p w:rsidR="000F40B9" w:rsidRDefault="00BD07C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156DF"/>
    <w:rsid w:val="0003718A"/>
    <w:rsid w:val="001073D6"/>
    <w:rsid w:val="00314941"/>
    <w:rsid w:val="00331854"/>
    <w:rsid w:val="00370901"/>
    <w:rsid w:val="00506932"/>
    <w:rsid w:val="00554207"/>
    <w:rsid w:val="005F0EA2"/>
    <w:rsid w:val="00697C22"/>
    <w:rsid w:val="006A46B2"/>
    <w:rsid w:val="006E1BA9"/>
    <w:rsid w:val="006E501D"/>
    <w:rsid w:val="007B7C03"/>
    <w:rsid w:val="007E6238"/>
    <w:rsid w:val="008726A3"/>
    <w:rsid w:val="009F4646"/>
    <w:rsid w:val="00A50599"/>
    <w:rsid w:val="00BB06F1"/>
    <w:rsid w:val="00BD07C1"/>
    <w:rsid w:val="00C31781"/>
    <w:rsid w:val="00C91069"/>
    <w:rsid w:val="00CA060B"/>
    <w:rsid w:val="00DA4C3D"/>
    <w:rsid w:val="00DA50D7"/>
    <w:rsid w:val="00DB2F94"/>
    <w:rsid w:val="00DF7BBB"/>
    <w:rsid w:val="00E0790F"/>
    <w:rsid w:val="00E156DF"/>
    <w:rsid w:val="00E26513"/>
    <w:rsid w:val="00E50BDA"/>
    <w:rsid w:val="00EB16E6"/>
    <w:rsid w:val="00EE1F51"/>
    <w:rsid w:val="00F059D8"/>
    <w:rsid w:val="00FB3049"/>
    <w:rsid w:val="00FF4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936A1D-7F19-47E2-A055-64427B07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932"/>
  </w:style>
  <w:style w:type="paragraph" w:styleId="1">
    <w:name w:val="heading 1"/>
    <w:basedOn w:val="a"/>
    <w:next w:val="a"/>
    <w:link w:val="10"/>
    <w:uiPriority w:val="99"/>
    <w:qFormat/>
    <w:rsid w:val="00E156DF"/>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156DF"/>
    <w:rPr>
      <w:rFonts w:ascii="Arial" w:eastAsia="Times New Roman" w:hAnsi="Arial" w:cs="Arial"/>
      <w:b/>
      <w:bCs/>
      <w:color w:val="26282F"/>
      <w:sz w:val="24"/>
      <w:szCs w:val="24"/>
    </w:rPr>
  </w:style>
  <w:style w:type="paragraph" w:customStyle="1" w:styleId="a3">
    <w:name w:val="Прижатый влево"/>
    <w:basedOn w:val="a"/>
    <w:next w:val="a"/>
    <w:uiPriority w:val="99"/>
    <w:rsid w:val="00E156DF"/>
    <w:pPr>
      <w:widowControl w:val="0"/>
      <w:autoSpaceDE w:val="0"/>
      <w:autoSpaceDN w:val="0"/>
      <w:adjustRightInd w:val="0"/>
      <w:spacing w:after="0" w:line="240" w:lineRule="auto"/>
    </w:pPr>
    <w:rPr>
      <w:rFonts w:ascii="Arial" w:eastAsia="Times New Roman" w:hAnsi="Arial" w:cs="Arial"/>
      <w:sz w:val="24"/>
      <w:szCs w:val="24"/>
    </w:rPr>
  </w:style>
  <w:style w:type="paragraph" w:styleId="a4">
    <w:name w:val="header"/>
    <w:basedOn w:val="a"/>
    <w:link w:val="a5"/>
    <w:uiPriority w:val="99"/>
    <w:rsid w:val="00E156DF"/>
    <w:pPr>
      <w:widowControl w:val="0"/>
      <w:tabs>
        <w:tab w:val="center" w:pos="4677"/>
        <w:tab w:val="right" w:pos="9355"/>
      </w:tabs>
      <w:autoSpaceDE w:val="0"/>
      <w:autoSpaceDN w:val="0"/>
      <w:adjustRightInd w:val="0"/>
      <w:spacing w:after="0" w:line="240" w:lineRule="auto"/>
      <w:ind w:firstLine="720"/>
      <w:jc w:val="both"/>
    </w:pPr>
    <w:rPr>
      <w:rFonts w:ascii="Arial" w:eastAsia="Times New Roman" w:hAnsi="Arial" w:cs="Arial"/>
      <w:sz w:val="24"/>
      <w:szCs w:val="24"/>
    </w:rPr>
  </w:style>
  <w:style w:type="character" w:customStyle="1" w:styleId="a5">
    <w:name w:val="Верхний колонтитул Знак"/>
    <w:basedOn w:val="a0"/>
    <w:link w:val="a4"/>
    <w:uiPriority w:val="99"/>
    <w:rsid w:val="00E156DF"/>
    <w:rPr>
      <w:rFonts w:ascii="Arial" w:eastAsia="Times New Roman" w:hAnsi="Arial" w:cs="Arial"/>
      <w:sz w:val="24"/>
      <w:szCs w:val="24"/>
    </w:rPr>
  </w:style>
  <w:style w:type="paragraph" w:styleId="a6">
    <w:name w:val="footer"/>
    <w:basedOn w:val="a"/>
    <w:link w:val="a7"/>
    <w:uiPriority w:val="99"/>
    <w:unhideWhenUsed/>
    <w:rsid w:val="00F059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05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93D69-52CE-4689-B068-63E43CEA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1542</Words>
  <Characters>8791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Afanas</dc:creator>
  <cp:keywords/>
  <dc:description/>
  <cp:lastModifiedBy>Afanas</cp:lastModifiedBy>
  <cp:revision>14</cp:revision>
  <cp:lastPrinted>2019-06-17T06:03:00Z</cp:lastPrinted>
  <dcterms:created xsi:type="dcterms:W3CDTF">2019-03-27T11:56:00Z</dcterms:created>
  <dcterms:modified xsi:type="dcterms:W3CDTF">2019-09-23T11:30:00Z</dcterms:modified>
</cp:coreProperties>
</file>