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BA" w:rsidRDefault="00C97FBA" w:rsidP="00C97FB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sz w:val="28"/>
          <w:szCs w:val="28"/>
        </w:rPr>
        <w:br/>
      </w:r>
      <w:r w:rsidRPr="00C97FBA">
        <w:rPr>
          <w:rFonts w:ascii="Times New Roman" w:eastAsia="Times New Roman" w:hAnsi="Times New Roman" w:cs="Times New Roman"/>
          <w:b/>
          <w:sz w:val="28"/>
          <w:szCs w:val="28"/>
        </w:rPr>
        <w:t>О порядке ознакомления заявителей с документами и материалами, касающимися рассмотрения обращения</w:t>
      </w:r>
    </w:p>
    <w:p w:rsidR="00C97FBA" w:rsidRPr="00C97FBA" w:rsidRDefault="00C97FBA" w:rsidP="00C97FB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7FBA" w:rsidRDefault="00C97FBA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соответствии </w:t>
      </w:r>
      <w:r w:rsidR="007F69A0">
        <w:rPr>
          <w:rFonts w:ascii="Times New Roman" w:eastAsia="Times New Roman" w:hAnsi="Times New Roman" w:cs="Times New Roman"/>
          <w:iCs/>
          <w:sz w:val="28"/>
          <w:szCs w:val="28"/>
        </w:rPr>
        <w:t xml:space="preserve"> с Федеральным  законом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 02.05.2006 N 59-ФЗ  "О порядке рассмотрения об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ращений граждан Российской Феде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рации" </w:t>
      </w:r>
      <w:r w:rsidR="007F69A0">
        <w:rPr>
          <w:rFonts w:ascii="Times New Roman" w:eastAsia="Times New Roman" w:hAnsi="Times New Roman" w:cs="Times New Roman"/>
          <w:iCs/>
          <w:sz w:val="28"/>
          <w:szCs w:val="28"/>
        </w:rPr>
        <w:t xml:space="preserve">заявителю предоставляются  право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знакомиться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 документами и материалами, ка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сающимися рассмотрения </w:t>
      </w:r>
      <w:r w:rsidR="007F69A0">
        <w:rPr>
          <w:rFonts w:ascii="Times New Roman" w:eastAsia="Times New Roman" w:hAnsi="Times New Roman" w:cs="Times New Roman"/>
          <w:iCs/>
          <w:sz w:val="28"/>
          <w:szCs w:val="28"/>
        </w:rPr>
        <w:t xml:space="preserve"> его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обращения.</w:t>
      </w:r>
    </w:p>
    <w:p w:rsidR="00C97FBA" w:rsidRDefault="007F69A0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знакомление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производится по письменному за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явлению автора обращения либо его пред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ставителя. При этом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полномочия 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>представите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ля  должны быть 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подтверждены доверенностью, оформленной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установленном законом порядке. Также имеют право знакомиться  с документами и материалами  законный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предста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витель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несовершеннолетнего или недееспособного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лица.</w:t>
      </w:r>
    </w:p>
    <w:p w:rsidR="00C97FBA" w:rsidRDefault="007F69A0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Заявитель вправе знакомиться 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с докум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>ентами и материалами, касающими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ся рассмотрения обращения, если эти ма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>териалы непосредственно затраги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вают права и свободы заявителя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а не иных лиц, а также  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в них не</w:t>
      </w:r>
      <w:r w:rsid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содержатся сведения, составляю</w:t>
      </w:r>
      <w:r w:rsidR="00C97FBA" w:rsidRPr="00C97FBA">
        <w:rPr>
          <w:rFonts w:ascii="Times New Roman" w:eastAsia="Times New Roman" w:hAnsi="Times New Roman" w:cs="Times New Roman"/>
          <w:iCs/>
          <w:sz w:val="28"/>
          <w:szCs w:val="28"/>
        </w:rPr>
        <w:t>щие государственную или охраняемую федеральным законом тайну. При ознакомлении с документами и материалами не допускается разглашения сведений о частной жизни каких-либо иных граждан без их согласия.</w:t>
      </w:r>
    </w:p>
    <w:p w:rsidR="00C97FBA" w:rsidRDefault="00C97FBA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Заявитель и его представитель имеют право снимать копии с названных выше документов и материалов с использованием собственных технических средств. Как правило, для этих целей используется фотосъемка.</w:t>
      </w:r>
    </w:p>
    <w:p w:rsidR="00C97FBA" w:rsidRDefault="00C97FBA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Письменное решение об ознакомлен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ии гражданина с материалами про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верки либо мотивированное решение об отказе в ознакомлении принимается в 10-дневный срок со дня подачи заявления.</w:t>
      </w:r>
    </w:p>
    <w:p w:rsidR="007F69A0" w:rsidRDefault="00C97FBA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Ознакомление производится работник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ом подразделения, в котором рас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сматривалось обращение. </w:t>
      </w:r>
    </w:p>
    <w:p w:rsidR="007F69A0" w:rsidRDefault="007F69A0" w:rsidP="007F69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Порядок ознакомления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 документами  и материалами, касающимися рассмотрения жалобы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органах прокуратуры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установлен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Инструкцией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о порядке рассм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отрения обращений и приема граж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дан в органах прокуратуры Российской Федерации, утвержденной приказом Генерального прокурора Российской Федерации от 30.01.20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13 № 45.</w:t>
      </w:r>
    </w:p>
    <w:p w:rsidR="007F69A0" w:rsidRDefault="007F69A0" w:rsidP="007F69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Заявление подается на имя прокурора.</w:t>
      </w:r>
    </w:p>
    <w:p w:rsidR="002609F5" w:rsidRDefault="00C97FBA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>Отказ в ознакомлении с материалами проверки может быть обжа</w:t>
      </w:r>
      <w:r w:rsidR="007F69A0">
        <w:rPr>
          <w:rFonts w:ascii="Times New Roman" w:eastAsia="Times New Roman" w:hAnsi="Times New Roman" w:cs="Times New Roman"/>
          <w:iCs/>
          <w:sz w:val="28"/>
          <w:szCs w:val="28"/>
        </w:rPr>
        <w:t xml:space="preserve">лован вышестоящему прокурору  или </w:t>
      </w:r>
      <w:r w:rsidRPr="00C97FBA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суд.</w:t>
      </w:r>
    </w:p>
    <w:p w:rsidR="007F69A0" w:rsidRDefault="007F69A0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69A0" w:rsidRDefault="007F69A0" w:rsidP="00C97F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69A0" w:rsidRDefault="007F69A0" w:rsidP="007F69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Помощник прокурора </w:t>
      </w:r>
    </w:p>
    <w:p w:rsidR="007F69A0" w:rsidRDefault="007F69A0" w:rsidP="007F69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Тимашевского района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Ивашкова П.М. </w:t>
      </w:r>
    </w:p>
    <w:sectPr w:rsidR="007F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7FBA"/>
    <w:rsid w:val="002609F5"/>
    <w:rsid w:val="007F69A0"/>
    <w:rsid w:val="00C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7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56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4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2017-08-03T13:50:00Z</dcterms:created>
  <dcterms:modified xsi:type="dcterms:W3CDTF">2017-08-03T13:50:00Z</dcterms:modified>
</cp:coreProperties>
</file>