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4BE" w:rsidRPr="00D634BE" w:rsidRDefault="00D634BE" w:rsidP="00D634BE">
      <w:pPr>
        <w:rPr>
          <w:rFonts w:ascii="Times New Roman" w:hAnsi="Times New Roman" w:cs="Times New Roman"/>
          <w:b/>
          <w:sz w:val="28"/>
          <w:szCs w:val="28"/>
        </w:rPr>
      </w:pPr>
      <w:r w:rsidRPr="00D634BE">
        <w:rPr>
          <w:rFonts w:ascii="Times New Roman" w:hAnsi="Times New Roman" w:cs="Times New Roman"/>
          <w:b/>
          <w:sz w:val="28"/>
          <w:szCs w:val="28"/>
        </w:rPr>
        <w:t xml:space="preserve">В Программе стимулирования кредитования субъектов </w:t>
      </w:r>
      <w:proofErr w:type="gramStart"/>
      <w:r w:rsidRPr="00D634BE">
        <w:rPr>
          <w:rFonts w:ascii="Times New Roman" w:hAnsi="Times New Roman" w:cs="Times New Roman"/>
          <w:b/>
          <w:sz w:val="28"/>
          <w:szCs w:val="28"/>
        </w:rPr>
        <w:t>МСП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34BE">
        <w:rPr>
          <w:rFonts w:ascii="Times New Roman" w:hAnsi="Times New Roman" w:cs="Times New Roman"/>
          <w:b/>
          <w:sz w:val="28"/>
          <w:szCs w:val="28"/>
        </w:rPr>
        <w:t xml:space="preserve"> участвуют</w:t>
      </w:r>
      <w:proofErr w:type="gramEnd"/>
      <w:r w:rsidRPr="00D634BE">
        <w:rPr>
          <w:rFonts w:ascii="Times New Roman" w:hAnsi="Times New Roman" w:cs="Times New Roman"/>
          <w:b/>
          <w:sz w:val="28"/>
          <w:szCs w:val="28"/>
        </w:rPr>
        <w:t xml:space="preserve"> следующие уполномоченные банки: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1. АО «Альфа-Банк»;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2. Банк ВТБ (ПАО);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3. ПАО Банк ЗЕНИТ;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 xml:space="preserve">4. АО «Банк </w:t>
      </w:r>
      <w:proofErr w:type="spellStart"/>
      <w:r w:rsidRPr="00552BDF">
        <w:rPr>
          <w:rFonts w:ascii="Times New Roman" w:hAnsi="Times New Roman" w:cs="Times New Roman"/>
          <w:b/>
          <w:sz w:val="28"/>
          <w:szCs w:val="28"/>
        </w:rPr>
        <w:t>Интеза</w:t>
      </w:r>
      <w:proofErr w:type="spellEnd"/>
      <w:r w:rsidRPr="00552BDF">
        <w:rPr>
          <w:rFonts w:ascii="Times New Roman" w:hAnsi="Times New Roman" w:cs="Times New Roman"/>
          <w:b/>
          <w:sz w:val="28"/>
          <w:szCs w:val="28"/>
        </w:rPr>
        <w:t>»;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5. ПАО «Банк «Санкт-Петербург»;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6. Банк «Возрождение» (ПАО);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7. ВТБ 24 (ПАО);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8. Банк ГПБ (АО);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9. ПАО «Запсибкомбанк»;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10. КБ «Кубань Кредит»;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11. ПАО «НБД-Банк»;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12. РНКБ (ПАО);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13. АО «</w:t>
      </w:r>
      <w:proofErr w:type="spellStart"/>
      <w:r w:rsidRPr="00552BDF">
        <w:rPr>
          <w:rFonts w:ascii="Times New Roman" w:hAnsi="Times New Roman" w:cs="Times New Roman"/>
          <w:b/>
          <w:sz w:val="28"/>
          <w:szCs w:val="28"/>
        </w:rPr>
        <w:t>Россельхозбанк</w:t>
      </w:r>
      <w:proofErr w:type="spellEnd"/>
      <w:r w:rsidRPr="00552BDF">
        <w:rPr>
          <w:rFonts w:ascii="Times New Roman" w:hAnsi="Times New Roman" w:cs="Times New Roman"/>
          <w:b/>
          <w:sz w:val="28"/>
          <w:szCs w:val="28"/>
        </w:rPr>
        <w:t>»;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14. ТКБ БАНК ПАО;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15. АО «</w:t>
      </w:r>
      <w:proofErr w:type="spellStart"/>
      <w:r w:rsidRPr="00552BDF">
        <w:rPr>
          <w:rFonts w:ascii="Times New Roman" w:hAnsi="Times New Roman" w:cs="Times New Roman"/>
          <w:b/>
          <w:sz w:val="28"/>
          <w:szCs w:val="28"/>
        </w:rPr>
        <w:t>ЮниКредит</w:t>
      </w:r>
      <w:proofErr w:type="spellEnd"/>
      <w:r w:rsidRPr="00552BDF">
        <w:rPr>
          <w:rFonts w:ascii="Times New Roman" w:hAnsi="Times New Roman" w:cs="Times New Roman"/>
          <w:b/>
          <w:sz w:val="28"/>
          <w:szCs w:val="28"/>
        </w:rPr>
        <w:t xml:space="preserve"> Банк»;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16. ПАО «СКБ-банк»;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17. Банк «Левобережный» (ПАО);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18. «СИБСОЦБАНК» ООО;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19. ПАО Банк «Кузнецкий»;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20. ПАО Банк «ФК Открытие»;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21. ПАО Сбербанк;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22. ПАО «Промсвязьбанк»;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23. АКБ «</w:t>
      </w:r>
      <w:proofErr w:type="spellStart"/>
      <w:r w:rsidRPr="00552BDF">
        <w:rPr>
          <w:rFonts w:ascii="Times New Roman" w:hAnsi="Times New Roman" w:cs="Times New Roman"/>
          <w:b/>
          <w:sz w:val="28"/>
          <w:szCs w:val="28"/>
        </w:rPr>
        <w:t>Алмазэргиэнбанк</w:t>
      </w:r>
      <w:proofErr w:type="spellEnd"/>
      <w:r w:rsidRPr="00552BDF">
        <w:rPr>
          <w:rFonts w:ascii="Times New Roman" w:hAnsi="Times New Roman" w:cs="Times New Roman"/>
          <w:b/>
          <w:sz w:val="28"/>
          <w:szCs w:val="28"/>
        </w:rPr>
        <w:t>» АО;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24. АО «Райффайзенбанк»;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25. ПАО Росбанк;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26. АКБ «ЭНЕРГОБАНК» (ПАО);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lastRenderedPageBreak/>
        <w:t>27. ООО КБЭР «Банк Казани»;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28. ООО «</w:t>
      </w:r>
      <w:proofErr w:type="spellStart"/>
      <w:r w:rsidRPr="00552BDF">
        <w:rPr>
          <w:rFonts w:ascii="Times New Roman" w:hAnsi="Times New Roman" w:cs="Times New Roman"/>
          <w:b/>
          <w:sz w:val="28"/>
          <w:szCs w:val="28"/>
        </w:rPr>
        <w:t>Камкомбанк</w:t>
      </w:r>
      <w:proofErr w:type="spellEnd"/>
      <w:r w:rsidRPr="00552BDF">
        <w:rPr>
          <w:rFonts w:ascii="Times New Roman" w:hAnsi="Times New Roman" w:cs="Times New Roman"/>
          <w:b/>
          <w:sz w:val="28"/>
          <w:szCs w:val="28"/>
        </w:rPr>
        <w:t>»;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29. ПАО «НИКО-БАНК»;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30. ПАО АКБ «Урал ФД»;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31. АО «МСП Банк».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32. АО «ГЕНБАНК»;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33. ПАО «АК БАРС» БАНК;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34. АО "БАНК ОРЕНБУРГ";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35. ООО КБ «</w:t>
      </w:r>
      <w:proofErr w:type="spellStart"/>
      <w:r w:rsidRPr="00552BDF">
        <w:rPr>
          <w:rFonts w:ascii="Times New Roman" w:hAnsi="Times New Roman" w:cs="Times New Roman"/>
          <w:b/>
          <w:sz w:val="28"/>
          <w:szCs w:val="28"/>
        </w:rPr>
        <w:t>Алтайкапиталбанк</w:t>
      </w:r>
      <w:proofErr w:type="spellEnd"/>
      <w:r w:rsidRPr="00552BDF">
        <w:rPr>
          <w:rFonts w:ascii="Times New Roman" w:hAnsi="Times New Roman" w:cs="Times New Roman"/>
          <w:b/>
          <w:sz w:val="28"/>
          <w:szCs w:val="28"/>
        </w:rPr>
        <w:t>»;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36. ПАО CКБ Приморья «</w:t>
      </w:r>
      <w:proofErr w:type="spellStart"/>
      <w:r w:rsidRPr="00552BDF">
        <w:rPr>
          <w:rFonts w:ascii="Times New Roman" w:hAnsi="Times New Roman" w:cs="Times New Roman"/>
          <w:b/>
          <w:sz w:val="28"/>
          <w:szCs w:val="28"/>
        </w:rPr>
        <w:t>Примсоцбанк</w:t>
      </w:r>
      <w:proofErr w:type="spellEnd"/>
      <w:r w:rsidRPr="00552BDF">
        <w:rPr>
          <w:rFonts w:ascii="Times New Roman" w:hAnsi="Times New Roman" w:cs="Times New Roman"/>
          <w:b/>
          <w:sz w:val="28"/>
          <w:szCs w:val="28"/>
        </w:rPr>
        <w:t>»;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37. АКБ «</w:t>
      </w:r>
      <w:proofErr w:type="spellStart"/>
      <w:r w:rsidRPr="00552BDF">
        <w:rPr>
          <w:rFonts w:ascii="Times New Roman" w:hAnsi="Times New Roman" w:cs="Times New Roman"/>
          <w:b/>
          <w:sz w:val="28"/>
          <w:szCs w:val="28"/>
        </w:rPr>
        <w:t>РосЕвроБанк</w:t>
      </w:r>
      <w:proofErr w:type="spellEnd"/>
      <w:r w:rsidRPr="00552BDF">
        <w:rPr>
          <w:rFonts w:ascii="Times New Roman" w:hAnsi="Times New Roman" w:cs="Times New Roman"/>
          <w:b/>
          <w:sz w:val="28"/>
          <w:szCs w:val="28"/>
        </w:rPr>
        <w:t>» (АО);</w:t>
      </w:r>
    </w:p>
    <w:p w:rsidR="00552BDF" w:rsidRPr="00552BDF" w:rsidRDefault="00552BDF" w:rsidP="00552BDF">
      <w:pPr>
        <w:rPr>
          <w:rFonts w:ascii="Times New Roman" w:hAnsi="Times New Roman" w:cs="Times New Roman"/>
          <w:b/>
          <w:sz w:val="28"/>
          <w:szCs w:val="28"/>
        </w:rPr>
      </w:pPr>
      <w:r w:rsidRPr="00552BDF">
        <w:rPr>
          <w:rFonts w:ascii="Times New Roman" w:hAnsi="Times New Roman" w:cs="Times New Roman"/>
          <w:b/>
          <w:sz w:val="28"/>
          <w:szCs w:val="28"/>
        </w:rPr>
        <w:t>38. ПАО «ВИТАБАНК»;</w:t>
      </w:r>
    </w:p>
    <w:p w:rsidR="00D634BE" w:rsidRPr="00D634BE" w:rsidRDefault="00DE7A77" w:rsidP="00552B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39. ПАО «БИНБАНК».</w:t>
      </w:r>
      <w:bookmarkStart w:id="0" w:name="_GoBack"/>
      <w:bookmarkEnd w:id="0"/>
    </w:p>
    <w:sectPr w:rsidR="00D634BE" w:rsidRPr="00D63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44"/>
    <w:rsid w:val="000E2444"/>
    <w:rsid w:val="00552BDF"/>
    <w:rsid w:val="00834EE7"/>
    <w:rsid w:val="00D634BE"/>
    <w:rsid w:val="00DE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AB75E-7E37-4DDC-90B4-4006238D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858</Characters>
  <Application>Microsoft Office Word</Application>
  <DocSecurity>0</DocSecurity>
  <Lines>7</Lines>
  <Paragraphs>2</Paragraphs>
  <ScaleCrop>false</ScaleCrop>
  <Company>Органы государственной власти Краснодарского края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Татьяна Михайловна</dc:creator>
  <cp:keywords/>
  <dc:description/>
  <cp:lastModifiedBy>Ким Татьяна Михайловна</cp:lastModifiedBy>
  <cp:revision>4</cp:revision>
  <dcterms:created xsi:type="dcterms:W3CDTF">2016-08-03T08:26:00Z</dcterms:created>
  <dcterms:modified xsi:type="dcterms:W3CDTF">2017-06-06T11:52:00Z</dcterms:modified>
</cp:coreProperties>
</file>