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bookmarkStart w:id="0" w:name="sub_1400"/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ПРИЛОЖЕНИЕ </w:t>
      </w:r>
    </w:p>
    <w:bookmarkEnd w:id="0"/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к постановлению администрации</w:t>
      </w: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__________________№______</w:t>
      </w: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«ПРИЛОЖЕНИЕ</w:t>
      </w: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УТВЕРЖДЕН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А</w:t>
      </w: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постановлением администрации</w:t>
      </w: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Медведовского сельского</w:t>
      </w: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поселения Тимашевского района</w:t>
      </w: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F1E6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15.12</w:t>
      </w:r>
      <w:r w:rsidRPr="00CA7241">
        <w:rPr>
          <w:rFonts w:ascii="Times New Roman" w:hAnsi="Times New Roman"/>
          <w:sz w:val="28"/>
          <w:szCs w:val="28"/>
          <w:lang w:eastAsia="ru-RU"/>
        </w:rPr>
        <w:t xml:space="preserve">.2014 </w:t>
      </w:r>
      <w:r w:rsidR="001F1E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7241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412</w:t>
      </w:r>
      <w:r w:rsidRPr="00CA72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1E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7241">
        <w:rPr>
          <w:rFonts w:ascii="Times New Roman" w:hAnsi="Times New Roman"/>
          <w:sz w:val="28"/>
          <w:szCs w:val="28"/>
          <w:lang w:eastAsia="ru-RU"/>
        </w:rPr>
        <w:t xml:space="preserve">(в редакции </w:t>
      </w: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sz w:val="28"/>
          <w:szCs w:val="28"/>
          <w:lang w:eastAsia="ru-RU"/>
        </w:rPr>
        <w:t>постановления администрации</w:t>
      </w:r>
    </w:p>
    <w:p w:rsidR="00CA7241" w:rsidRPr="00CA7241" w:rsidRDefault="00CA7241" w:rsidP="00CA7241">
      <w:pPr>
        <w:widowControl w:val="0"/>
        <w:autoSpaceDE w:val="0"/>
        <w:autoSpaceDN w:val="0"/>
        <w:adjustRightInd w:val="0"/>
        <w:ind w:firstLine="52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sz w:val="28"/>
          <w:szCs w:val="28"/>
          <w:lang w:eastAsia="ru-RU"/>
        </w:rPr>
        <w:t>Медведовского сельского</w:t>
      </w:r>
    </w:p>
    <w:p w:rsidR="00CA7241" w:rsidRPr="00CA7241" w:rsidRDefault="00CA7241" w:rsidP="00CA7241">
      <w:pPr>
        <w:widowControl w:val="0"/>
        <w:autoSpaceDE w:val="0"/>
        <w:autoSpaceDN w:val="0"/>
        <w:adjustRightInd w:val="0"/>
        <w:ind w:firstLine="52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241">
        <w:rPr>
          <w:rFonts w:ascii="Times New Roman" w:hAnsi="Times New Roman"/>
          <w:sz w:val="28"/>
          <w:szCs w:val="28"/>
          <w:lang w:eastAsia="ru-RU"/>
        </w:rPr>
        <w:t>поселения Тимашевского района</w:t>
      </w:r>
    </w:p>
    <w:p w:rsidR="00CA7241" w:rsidRPr="00CA7241" w:rsidRDefault="00CA7241" w:rsidP="00CA7241">
      <w:pPr>
        <w:widowControl w:val="0"/>
        <w:tabs>
          <w:tab w:val="left" w:pos="5529"/>
        </w:tabs>
        <w:autoSpaceDE w:val="0"/>
        <w:autoSpaceDN w:val="0"/>
        <w:adjustRightInd w:val="0"/>
        <w:ind w:firstLine="5245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A7241">
        <w:rPr>
          <w:rFonts w:ascii="Times New Roman" w:hAnsi="Times New Roman"/>
          <w:bCs/>
          <w:color w:val="26282F"/>
          <w:sz w:val="28"/>
          <w:szCs w:val="28"/>
          <w:lang w:eastAsia="ru-RU"/>
        </w:rPr>
        <w:t>от __________________№______)</w:t>
      </w:r>
    </w:p>
    <w:p w:rsidR="004578C9" w:rsidRDefault="004578C9" w:rsidP="004578C9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4578C9" w:rsidRDefault="004578C9" w:rsidP="004578C9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6E5FEB" w:rsidRPr="00570E05" w:rsidRDefault="000572B8" w:rsidP="00D8760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Муниципальная программа </w:t>
      </w:r>
      <w:r w:rsidR="006E5FEB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</w:p>
    <w:p w:rsidR="000572B8" w:rsidRPr="00570E05" w:rsidRDefault="000572B8" w:rsidP="00D8760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 района</w:t>
      </w:r>
    </w:p>
    <w:p w:rsidR="000572B8" w:rsidRPr="00570E05" w:rsidRDefault="00A83BC3" w:rsidP="00D8760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«Развитие культуры»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2015-2017 годы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</w:p>
    <w:p w:rsidR="000572B8" w:rsidRPr="00570E05" w:rsidRDefault="000572B8" w:rsidP="00D876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E5FEB" w:rsidRPr="00570E05" w:rsidRDefault="000572B8" w:rsidP="00D8760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" w:name="sub_1010"/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Паспорт</w:t>
      </w: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 xml:space="preserve">муниципальной программы </w:t>
      </w:r>
      <w:r w:rsidR="006E5FEB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</w:p>
    <w:p w:rsidR="000572B8" w:rsidRPr="00570E05" w:rsidRDefault="000572B8" w:rsidP="00D8760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 района</w:t>
      </w:r>
    </w:p>
    <w:p w:rsidR="000572B8" w:rsidRPr="00570E05" w:rsidRDefault="00A83BC3" w:rsidP="00D8760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«Развитие культуры»</w:t>
      </w:r>
      <w:r w:rsidR="000572B8" w:rsidRPr="00570E0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2015-2017 годы</w:t>
      </w:r>
    </w:p>
    <w:bookmarkEnd w:id="1"/>
    <w:p w:rsidR="000572B8" w:rsidRPr="00570E05" w:rsidRDefault="000572B8" w:rsidP="00D876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60"/>
        <w:gridCol w:w="14"/>
        <w:gridCol w:w="7195"/>
        <w:gridCol w:w="15"/>
      </w:tblGrid>
      <w:tr w:rsidR="000572B8" w:rsidRPr="000572B8" w:rsidTr="00BE591C">
        <w:trPr>
          <w:gridAfter w:val="1"/>
          <w:wAfter w:w="15" w:type="dxa"/>
        </w:trPr>
        <w:tc>
          <w:tcPr>
            <w:tcW w:w="2474" w:type="dxa"/>
            <w:gridSpan w:val="2"/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E591C">
        <w:trPr>
          <w:gridAfter w:val="1"/>
          <w:wAfter w:w="15" w:type="dxa"/>
        </w:trPr>
        <w:tc>
          <w:tcPr>
            <w:tcW w:w="2474" w:type="dxa"/>
            <w:gridSpan w:val="2"/>
          </w:tcPr>
          <w:p w:rsidR="000572B8" w:rsidRPr="00570E05" w:rsidRDefault="000572B8" w:rsidP="00057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7195" w:type="dxa"/>
          </w:tcPr>
          <w:p w:rsidR="000572B8" w:rsidRPr="000572B8" w:rsidRDefault="00375899" w:rsidP="00375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финансово-экономический отдел администрации Медведовского сельского поселения Тимашевского района</w:t>
            </w:r>
          </w:p>
        </w:tc>
      </w:tr>
      <w:tr w:rsidR="000572B8" w:rsidRPr="000572B8" w:rsidTr="00BE591C">
        <w:trPr>
          <w:gridAfter w:val="1"/>
          <w:wAfter w:w="15" w:type="dxa"/>
        </w:trPr>
        <w:tc>
          <w:tcPr>
            <w:tcW w:w="2474" w:type="dxa"/>
            <w:gridSpan w:val="2"/>
          </w:tcPr>
          <w:p w:rsidR="000572B8" w:rsidRPr="00570E05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</w:tcPr>
          <w:p w:rsidR="000572B8" w:rsidRPr="000572B8" w:rsidRDefault="000572B8" w:rsidP="00091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E591C">
        <w:trPr>
          <w:gridAfter w:val="1"/>
          <w:wAfter w:w="15" w:type="dxa"/>
        </w:trPr>
        <w:tc>
          <w:tcPr>
            <w:tcW w:w="2474" w:type="dxa"/>
            <w:gridSpan w:val="2"/>
          </w:tcPr>
          <w:p w:rsidR="000572B8" w:rsidRPr="00570E05" w:rsidRDefault="000572B8" w:rsidP="00057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A81473" w:rsidRPr="00570E05" w:rsidRDefault="00A81473" w:rsidP="00057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81473" w:rsidRPr="00570E05" w:rsidRDefault="00A81473" w:rsidP="00057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</w:tcPr>
          <w:p w:rsidR="00A81473" w:rsidRPr="00BA01D1" w:rsidRDefault="00375899" w:rsidP="000A7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финансово-экономический отдел администрации Медведовского сельского поселения Тимашевского района</w:t>
            </w:r>
            <w:r w:rsidRPr="0097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МУ «ФРУ»,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отдел по общим и организационным вопросам администрации Медведовского сельского поселения Тимашевского района</w:t>
            </w:r>
          </w:p>
        </w:tc>
      </w:tr>
      <w:tr w:rsidR="00A81473" w:rsidRPr="000572B8" w:rsidTr="00BE591C">
        <w:trPr>
          <w:gridAfter w:val="1"/>
          <w:wAfter w:w="15" w:type="dxa"/>
        </w:trPr>
        <w:tc>
          <w:tcPr>
            <w:tcW w:w="2474" w:type="dxa"/>
            <w:gridSpan w:val="2"/>
          </w:tcPr>
          <w:p w:rsidR="00A81473" w:rsidRPr="00570E05" w:rsidRDefault="00A81473" w:rsidP="00A814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7195" w:type="dxa"/>
          </w:tcPr>
          <w:p w:rsidR="00A81473" w:rsidRPr="000572B8" w:rsidRDefault="00A81473" w:rsidP="00ED6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Медведовского сельского поселения Тимашевского района</w:t>
            </w:r>
          </w:p>
        </w:tc>
      </w:tr>
      <w:tr w:rsidR="000572B8" w:rsidRPr="000572B8" w:rsidTr="00BE591C">
        <w:trPr>
          <w:gridAfter w:val="1"/>
          <w:wAfter w:w="15" w:type="dxa"/>
        </w:trPr>
        <w:tc>
          <w:tcPr>
            <w:tcW w:w="2474" w:type="dxa"/>
            <w:gridSpan w:val="2"/>
          </w:tcPr>
          <w:p w:rsidR="000572B8" w:rsidRPr="00570E05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</w:tcPr>
          <w:p w:rsidR="000572B8" w:rsidRPr="000572B8" w:rsidRDefault="000572B8" w:rsidP="00091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E591C">
        <w:trPr>
          <w:gridAfter w:val="1"/>
          <w:wAfter w:w="15" w:type="dxa"/>
        </w:trPr>
        <w:tc>
          <w:tcPr>
            <w:tcW w:w="2474" w:type="dxa"/>
            <w:gridSpan w:val="2"/>
          </w:tcPr>
          <w:p w:rsidR="000572B8" w:rsidRPr="00570E05" w:rsidRDefault="000572B8" w:rsidP="00057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Подпрограммы </w:t>
            </w:r>
            <w:r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195" w:type="dxa"/>
          </w:tcPr>
          <w:p w:rsidR="000572B8" w:rsidRDefault="000572B8" w:rsidP="00091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подпрограмма «Совершенствование деятельности </w:t>
            </w:r>
            <w:r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муниципальных учреждений культуры, </w:t>
            </w:r>
            <w:r w:rsidR="00844B85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Медведовского сельского поселения Тимашевского района</w:t>
            </w:r>
            <w:r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57FD6" w:rsidRPr="00375899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 w:rsidR="00947D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подпрограмма </w:t>
            </w:r>
            <w:r w:rsidR="00947D23" w:rsidRPr="00947D23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47D23" w:rsidRPr="00947D23">
              <w:rPr>
                <w:rFonts w:ascii="Times New Roman" w:eastAsia="Calibri" w:hAnsi="Times New Roman"/>
                <w:sz w:val="28"/>
                <w:szCs w:val="28"/>
              </w:rPr>
              <w:t xml:space="preserve">Старшее </w:t>
            </w:r>
            <w:r w:rsidR="001A0D6F">
              <w:rPr>
                <w:rFonts w:ascii="Times New Roman" w:eastAsia="Calibri" w:hAnsi="Times New Roman"/>
                <w:sz w:val="28"/>
                <w:szCs w:val="28"/>
              </w:rPr>
              <w:t>поколение» на 2015-2017 годы</w:t>
            </w:r>
            <w:r w:rsidR="008A5306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8A5306" w:rsidRPr="000572B8" w:rsidRDefault="008A5306" w:rsidP="00091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подпрограмма «Юбилейные и знаменательные даты» на 2015-2017 годы</w:t>
            </w:r>
          </w:p>
        </w:tc>
      </w:tr>
      <w:tr w:rsidR="000572B8" w:rsidRPr="000572B8" w:rsidTr="00BE591C">
        <w:trPr>
          <w:gridAfter w:val="1"/>
          <w:wAfter w:w="15" w:type="dxa"/>
        </w:trPr>
        <w:tc>
          <w:tcPr>
            <w:tcW w:w="2474" w:type="dxa"/>
            <w:gridSpan w:val="2"/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8202D5">
        <w:trPr>
          <w:trHeight w:val="2456"/>
        </w:trPr>
        <w:tc>
          <w:tcPr>
            <w:tcW w:w="2460" w:type="dxa"/>
          </w:tcPr>
          <w:p w:rsidR="000572B8" w:rsidRPr="00570E05" w:rsidRDefault="000572B8" w:rsidP="00057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7224" w:type="dxa"/>
            <w:gridSpan w:val="3"/>
          </w:tcPr>
          <w:p w:rsidR="003D1EDC" w:rsidRPr="003D1EDC" w:rsidRDefault="003D1EDC" w:rsidP="003D1E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DC">
              <w:rPr>
                <w:rFonts w:ascii="Times New Roman" w:hAnsi="Times New Roman"/>
                <w:sz w:val="28"/>
                <w:szCs w:val="28"/>
              </w:rPr>
              <w:t>развитие и реализация культурного и духовного потенциала каждой личности</w:t>
            </w:r>
            <w:r w:rsidR="00306406" w:rsidRPr="00306406">
              <w:rPr>
                <w:rFonts w:ascii="Times New Roman" w:hAnsi="Times New Roman"/>
                <w:sz w:val="28"/>
                <w:szCs w:val="28"/>
              </w:rPr>
              <w:t xml:space="preserve"> различных возрастных и социальных слоев населения</w:t>
            </w:r>
            <w:r w:rsidR="00306406">
              <w:rPr>
                <w:rFonts w:ascii="Times New Roman" w:hAnsi="Times New Roman"/>
                <w:sz w:val="28"/>
                <w:szCs w:val="28"/>
              </w:rPr>
              <w:t xml:space="preserve">  поселения</w:t>
            </w:r>
            <w:r w:rsidR="001526B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06406" w:rsidRPr="00803889" w:rsidRDefault="003D1EDC" w:rsidP="00306406">
            <w:pPr>
              <w:pStyle w:val="ConsPlusNonformat"/>
              <w:widowControl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эффективности муниципального </w:t>
            </w:r>
            <w:r w:rsidRPr="003D1ED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управления в сф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ере культуры Медведовского сельского поселения</w:t>
            </w:r>
            <w:r w:rsidR="008A22D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572B8" w:rsidRPr="000572B8" w:rsidTr="00BE591C">
        <w:tc>
          <w:tcPr>
            <w:tcW w:w="2460" w:type="dxa"/>
          </w:tcPr>
          <w:p w:rsidR="000572B8" w:rsidRPr="00570E05" w:rsidRDefault="000572B8" w:rsidP="00057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7224" w:type="dxa"/>
            <w:gridSpan w:val="3"/>
          </w:tcPr>
          <w:p w:rsidR="003D1EDC" w:rsidRPr="003D1EDC" w:rsidRDefault="003D1EDC" w:rsidP="003D1E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DC">
              <w:rPr>
                <w:rFonts w:ascii="Times New Roman" w:hAnsi="Times New Roman"/>
                <w:sz w:val="28"/>
                <w:szCs w:val="28"/>
              </w:rPr>
              <w:t>улучшение качества услуг, предоставляемых учреж</w:t>
            </w:r>
            <w:r>
              <w:rPr>
                <w:rFonts w:ascii="Times New Roman" w:hAnsi="Times New Roman"/>
                <w:sz w:val="28"/>
                <w:szCs w:val="28"/>
              </w:rPr>
              <w:t>дениями культуры Медведовского сельского поселения;</w:t>
            </w:r>
          </w:p>
          <w:p w:rsidR="005C159C" w:rsidRPr="005C159C" w:rsidRDefault="003D1EDC" w:rsidP="005C15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DC"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художественно-эстетического образования и 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обес</w:t>
            </w:r>
            <w:r w:rsidR="005C159C">
              <w:rPr>
                <w:rFonts w:ascii="Times New Roman" w:hAnsi="Times New Roman"/>
                <w:sz w:val="28"/>
                <w:szCs w:val="28"/>
              </w:rPr>
              <w:t>печение развития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 xml:space="preserve"> учреждений</w:t>
            </w:r>
            <w:r w:rsidR="005C159C">
              <w:rPr>
                <w:rFonts w:ascii="Times New Roman" w:hAnsi="Times New Roman"/>
                <w:sz w:val="28"/>
                <w:szCs w:val="28"/>
              </w:rPr>
              <w:t xml:space="preserve"> культуры поселения</w:t>
            </w:r>
            <w:r w:rsidR="005C159C" w:rsidRPr="005C159C">
              <w:rPr>
                <w:rFonts w:ascii="Times New Roman" w:hAnsi="Times New Roman"/>
                <w:sz w:val="28"/>
                <w:szCs w:val="28"/>
              </w:rPr>
              <w:t>, повышение</w:t>
            </w:r>
            <w:r w:rsidR="00BC6090">
              <w:rPr>
                <w:rFonts w:ascii="Times New Roman" w:hAnsi="Times New Roman"/>
                <w:sz w:val="28"/>
                <w:szCs w:val="28"/>
              </w:rPr>
              <w:t xml:space="preserve"> их конкурентоспособности</w:t>
            </w:r>
            <w:r w:rsidR="00082C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33B2" w:rsidRPr="003D1EDC" w:rsidRDefault="00B933B2" w:rsidP="003D1E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2B8" w:rsidRPr="000572B8" w:rsidTr="00BE591C">
        <w:tc>
          <w:tcPr>
            <w:tcW w:w="2460" w:type="dxa"/>
          </w:tcPr>
          <w:p w:rsidR="000572B8" w:rsidRPr="00570E05" w:rsidRDefault="000572B8" w:rsidP="00057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2" w:name="sub_10109"/>
            <w:r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  <w:bookmarkEnd w:id="2"/>
          </w:p>
        </w:tc>
        <w:tc>
          <w:tcPr>
            <w:tcW w:w="7224" w:type="dxa"/>
            <w:gridSpan w:val="3"/>
          </w:tcPr>
          <w:p w:rsidR="00A10CE3" w:rsidRPr="00A10CE3" w:rsidRDefault="00A10CE3" w:rsidP="00A10C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-доля удовлетворенных запросов читателей Медведовского сельского поселения Тимашевского района;</w:t>
            </w:r>
          </w:p>
          <w:p w:rsidR="00A10CE3" w:rsidRPr="00A10CE3" w:rsidRDefault="00A10CE3" w:rsidP="00A10C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0CE3">
              <w:rPr>
                <w:rFonts w:ascii="Times New Roman" w:hAnsi="Times New Roman"/>
                <w:sz w:val="28"/>
                <w:szCs w:val="28"/>
                <w:lang w:eastAsia="ru-RU"/>
              </w:rPr>
              <w:t>- отношение среднемесячной номинальной начисленной заработной платы работников муниципальных учреждений культуры и искусства к среднемесячной заработной плате работников, занятых в сфере экономики Краснодарского края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5C159C" w:rsidRDefault="00A10CE3" w:rsidP="003D1E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мероприятий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 w:rsidR="005C159C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муниципальными</w:t>
            </w:r>
            <w:r w:rsidR="003D1EDC"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культуры и искусства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(ед.)</w:t>
            </w:r>
            <w:r w:rsidR="00D92894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3D1EDC" w:rsidRPr="003D1EDC" w:rsidRDefault="00A10CE3" w:rsidP="003D1E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3D1EDC"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культурно-досуговых мероприятий (по сравнению с предыдущим годом)</w:t>
            </w:r>
            <w:r w:rsidR="008A22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чел).</w:t>
            </w:r>
          </w:p>
          <w:p w:rsidR="003D1EDC" w:rsidRPr="000572B8" w:rsidRDefault="003D1EDC" w:rsidP="001A14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E591C">
        <w:trPr>
          <w:gridAfter w:val="1"/>
          <w:wAfter w:w="15" w:type="dxa"/>
        </w:trPr>
        <w:tc>
          <w:tcPr>
            <w:tcW w:w="2474" w:type="dxa"/>
            <w:gridSpan w:val="2"/>
          </w:tcPr>
          <w:p w:rsidR="000572B8" w:rsidRPr="00570E05" w:rsidRDefault="00570E05" w:rsidP="00057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0572B8"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роки реализации муниципальной программы</w:t>
            </w:r>
          </w:p>
        </w:tc>
        <w:tc>
          <w:tcPr>
            <w:tcW w:w="7195" w:type="dxa"/>
          </w:tcPr>
          <w:p w:rsidR="000572B8" w:rsidRPr="000572B8" w:rsidRDefault="000572B8" w:rsidP="00BC7F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BC7FE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- 201</w:t>
            </w:r>
            <w:r w:rsidR="00BC7FE4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годы</w:t>
            </w:r>
          </w:p>
        </w:tc>
      </w:tr>
      <w:tr w:rsidR="000572B8" w:rsidRPr="000572B8" w:rsidTr="00BE591C">
        <w:trPr>
          <w:gridAfter w:val="1"/>
          <w:wAfter w:w="15" w:type="dxa"/>
        </w:trPr>
        <w:tc>
          <w:tcPr>
            <w:tcW w:w="2474" w:type="dxa"/>
            <w:gridSpan w:val="2"/>
          </w:tcPr>
          <w:p w:rsidR="000572B8" w:rsidRPr="00570E05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95" w:type="dxa"/>
          </w:tcPr>
          <w:p w:rsidR="000572B8" w:rsidRPr="000572B8" w:rsidRDefault="000572B8" w:rsidP="00057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BE591C">
        <w:trPr>
          <w:gridAfter w:val="1"/>
          <w:wAfter w:w="15" w:type="dxa"/>
        </w:trPr>
        <w:tc>
          <w:tcPr>
            <w:tcW w:w="2474" w:type="dxa"/>
            <w:gridSpan w:val="2"/>
          </w:tcPr>
          <w:p w:rsidR="000572B8" w:rsidRPr="00570E05" w:rsidRDefault="000572B8" w:rsidP="000572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bookmarkStart w:id="3" w:name="sub_10"/>
            <w:r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Объемы бюджетных ассигнований </w:t>
            </w:r>
            <w:r w:rsidRPr="00570E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  <w:bookmarkEnd w:id="3"/>
          </w:p>
        </w:tc>
        <w:tc>
          <w:tcPr>
            <w:tcW w:w="7195" w:type="dxa"/>
          </w:tcPr>
          <w:p w:rsidR="00E911AB" w:rsidRPr="00674E90" w:rsidRDefault="00A73594" w:rsidP="00375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Объем финансирования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  <w:r w:rsidR="00A95B1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</w:t>
            </w:r>
            <w:r w:rsidR="001F1E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911AB" w:rsidRPr="00674E9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культуры» 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составит</w:t>
            </w:r>
            <w:r w:rsidR="008A62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244C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  <w:r w:rsidR="007F6520">
              <w:rPr>
                <w:rFonts w:ascii="Times New Roman" w:hAnsi="Times New Roman"/>
                <w:sz w:val="28"/>
                <w:szCs w:val="28"/>
                <w:lang w:eastAsia="ru-RU"/>
              </w:rPr>
              <w:t>618</w:t>
            </w:r>
            <w:r w:rsidR="0055244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7F652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3967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11AB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тыс. рублей</w:t>
            </w:r>
          </w:p>
          <w:p w:rsidR="008202D5" w:rsidRPr="00674E90" w:rsidRDefault="008202D5" w:rsidP="00375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2015 год – </w:t>
            </w:r>
            <w:r w:rsidR="008C0A89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="0055046E"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674E90">
              <w:rPr>
                <w:rFonts w:ascii="Times New Roman" w:hAnsi="Times New Roman"/>
                <w:sz w:val="28"/>
                <w:szCs w:val="28"/>
                <w:lang w:eastAsia="ru-RU"/>
              </w:rPr>
              <w:t>07,4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8202D5" w:rsidRPr="00674E90" w:rsidRDefault="008202D5" w:rsidP="00375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2016 год – </w:t>
            </w:r>
            <w:r w:rsidR="000B6BF0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3646FF">
              <w:rPr>
                <w:rFonts w:ascii="Times New Roman" w:hAnsi="Times New Roman"/>
                <w:sz w:val="28"/>
                <w:szCs w:val="28"/>
                <w:lang w:eastAsia="ru-RU"/>
              </w:rPr>
              <w:t>418,2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8202D5" w:rsidRPr="00674E90" w:rsidRDefault="008202D5" w:rsidP="003758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год – </w:t>
            </w:r>
            <w:r w:rsidR="0055244C">
              <w:rPr>
                <w:rFonts w:ascii="Times New Roman" w:hAnsi="Times New Roman"/>
                <w:sz w:val="28"/>
                <w:szCs w:val="28"/>
                <w:lang w:eastAsia="ru-RU"/>
              </w:rPr>
              <w:t>146</w:t>
            </w:r>
            <w:r w:rsidR="007F6520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  <w:r w:rsidR="0055244C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7F652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674E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</w:p>
          <w:p w:rsidR="00BE591C" w:rsidRPr="00674E90" w:rsidRDefault="00BE591C" w:rsidP="00BE59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834D6" w:rsidRPr="00D60025" w:rsidRDefault="000572B8" w:rsidP="00341B7E">
      <w:pPr>
        <w:pStyle w:val="ab"/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4" w:name="sub_100"/>
      <w:r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 xml:space="preserve">1. </w:t>
      </w:r>
      <w:r w:rsidR="007834D6" w:rsidRPr="00D600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Характеристика текущего состояния и прогноз развития сферы культуры и искусства Медведовского сельского поселения</w:t>
      </w:r>
    </w:p>
    <w:p w:rsidR="000572B8" w:rsidRPr="000572B8" w:rsidRDefault="007834D6" w:rsidP="00341B7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Тимашевского</w:t>
      </w:r>
      <w:r w:rsidRPr="00D600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</w:t>
      </w:r>
    </w:p>
    <w:bookmarkEnd w:id="4"/>
    <w:p w:rsidR="000572B8" w:rsidRPr="000572B8" w:rsidRDefault="000572B8" w:rsidP="00341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34D6" w:rsidRPr="00D66D4D" w:rsidRDefault="007834D6" w:rsidP="003E7B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6D4D">
        <w:rPr>
          <w:rFonts w:ascii="Times New Roman" w:hAnsi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hAnsi="Times New Roman"/>
          <w:sz w:val="28"/>
          <w:szCs w:val="28"/>
          <w:lang w:eastAsia="ru-RU"/>
        </w:rPr>
        <w:t>. Существенно укрепилась материально-техническая база учреждений культуры, их деятельность наполнилась новым содержанием.</w:t>
      </w:r>
    </w:p>
    <w:p w:rsidR="007834D6" w:rsidRPr="00D66D4D" w:rsidRDefault="007834D6" w:rsidP="007834D6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В отрасли «культура»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 занято</w:t>
      </w:r>
      <w:r w:rsidR="00C2046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более</w:t>
      </w:r>
      <w:r w:rsidR="00C2046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48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человек. На территории </w:t>
      </w:r>
      <w:r w:rsidR="00B92ED5">
        <w:rPr>
          <w:rFonts w:ascii="Times New Roman" w:eastAsia="Calibri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eastAsia="Calibri" w:hAnsi="Times New Roman"/>
          <w:color w:val="000000"/>
          <w:sz w:val="28"/>
          <w:szCs w:val="28"/>
        </w:rPr>
        <w:t>находится МБУК «Медведовская библиотека», состоящая из пяти филиалов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с фондом более </w:t>
      </w:r>
      <w:r w:rsidRPr="008854B3">
        <w:rPr>
          <w:rFonts w:ascii="Times New Roman" w:eastAsia="Calibri" w:hAnsi="Times New Roman"/>
          <w:sz w:val="28"/>
          <w:szCs w:val="28"/>
        </w:rPr>
        <w:t>70000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 xml:space="preserve">  экземпляров, 2 культурно-досуговых учреждени</w:t>
      </w:r>
      <w:r>
        <w:rPr>
          <w:rFonts w:ascii="Times New Roman" w:eastAsia="Calibri" w:hAnsi="Times New Roman"/>
          <w:color w:val="000000"/>
          <w:sz w:val="28"/>
          <w:szCs w:val="28"/>
        </w:rPr>
        <w:t>я</w:t>
      </w:r>
      <w:r w:rsidR="00C2046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культуры – МУК «Медведовская СЦКС» и МУК «СЦКС Родина»</w:t>
      </w:r>
      <w:r w:rsidRPr="00D66D4D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7834D6" w:rsidRPr="008854B3" w:rsidRDefault="007834D6" w:rsidP="007834D6">
      <w:pPr>
        <w:jc w:val="both"/>
        <w:rPr>
          <w:rFonts w:ascii="Times New Roman" w:hAnsi="Times New Roman"/>
          <w:sz w:val="28"/>
          <w:szCs w:val="28"/>
        </w:rPr>
      </w:pPr>
      <w:r w:rsidRPr="00D66D4D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Только в 2014 году на развитие и укрепление материально-технической базы учреждений культуры администрацией культуры было выделено более 400 тыс. рублей. </w:t>
      </w:r>
      <w:r w:rsidRPr="008854B3">
        <w:rPr>
          <w:rFonts w:ascii="Times New Roman" w:hAnsi="Times New Roman"/>
          <w:sz w:val="28"/>
          <w:szCs w:val="28"/>
        </w:rPr>
        <w:t>Депутатами ЗСК Краснодарского края оказана поддержка на сумму 31 тыс.руб.</w:t>
      </w:r>
    </w:p>
    <w:p w:rsidR="007834D6" w:rsidRPr="00C67896" w:rsidRDefault="007834D6" w:rsidP="007834D6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</w:t>
      </w:r>
      <w:r w:rsidRPr="00C55FA6">
        <w:rPr>
          <w:rFonts w:ascii="Times New Roman" w:hAnsi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/>
          <w:sz w:val="28"/>
          <w:szCs w:val="28"/>
        </w:rPr>
        <w:t>поселения в 2013</w:t>
      </w:r>
      <w:r w:rsidRPr="00C55FA6">
        <w:rPr>
          <w:rFonts w:ascii="Times New Roman" w:hAnsi="Times New Roman"/>
          <w:sz w:val="28"/>
          <w:szCs w:val="28"/>
        </w:rPr>
        <w:t xml:space="preserve"> году работали </w:t>
      </w:r>
      <w:r w:rsidRPr="00C67896">
        <w:rPr>
          <w:rFonts w:ascii="Times New Roman" w:hAnsi="Times New Roman"/>
          <w:sz w:val="28"/>
          <w:szCs w:val="28"/>
        </w:rPr>
        <w:t xml:space="preserve">25 коллективов художественной самодеятельности, в них заняты почти 422 </w:t>
      </w:r>
      <w:r>
        <w:rPr>
          <w:rFonts w:ascii="Times New Roman" w:hAnsi="Times New Roman"/>
          <w:sz w:val="28"/>
          <w:szCs w:val="28"/>
        </w:rPr>
        <w:t xml:space="preserve">человек, </w:t>
      </w:r>
      <w:r w:rsidRPr="00C67896">
        <w:rPr>
          <w:rFonts w:ascii="Times New Roman" w:hAnsi="Times New Roman"/>
          <w:sz w:val="28"/>
          <w:szCs w:val="28"/>
        </w:rPr>
        <w:t>30  клубов по интересам объединяют более 719 человека</w:t>
      </w:r>
      <w:r w:rsidRPr="00516A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Более </w:t>
      </w:r>
      <w:r w:rsidRPr="008854B3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 xml:space="preserve">процента жителей района посещали библиотеки, в прошлом году они прочитали </w:t>
      </w:r>
      <w:r w:rsidRPr="008854B3">
        <w:rPr>
          <w:rFonts w:ascii="Times New Roman" w:hAnsi="Times New Roman"/>
          <w:sz w:val="28"/>
          <w:szCs w:val="28"/>
        </w:rPr>
        <w:t xml:space="preserve">более 107 </w:t>
      </w:r>
      <w:r>
        <w:rPr>
          <w:rFonts w:ascii="Times New Roman" w:hAnsi="Times New Roman"/>
          <w:sz w:val="28"/>
          <w:szCs w:val="28"/>
        </w:rPr>
        <w:t>тысяч книг.</w:t>
      </w:r>
    </w:p>
    <w:p w:rsidR="007834D6" w:rsidRPr="00396818" w:rsidRDefault="007834D6" w:rsidP="007834D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66D4D">
        <w:rPr>
          <w:rFonts w:ascii="Times New Roman" w:eastAsia="Calibri" w:hAnsi="Times New Roman"/>
          <w:sz w:val="28"/>
          <w:szCs w:val="28"/>
        </w:rPr>
        <w:t xml:space="preserve">Самодеятельные художественные коллективы и артисты активно участвуют ежегодно в районных, краевых, зональных, фестивалях и конкурсах, достойно представляя культуру </w:t>
      </w:r>
      <w:r>
        <w:rPr>
          <w:rFonts w:ascii="Times New Roman" w:eastAsia="Calibri" w:hAnsi="Times New Roman"/>
          <w:sz w:val="28"/>
          <w:szCs w:val="28"/>
        </w:rPr>
        <w:t xml:space="preserve">Медведовского сельского поселения и </w:t>
      </w:r>
      <w:r w:rsidRPr="00D66D4D">
        <w:rPr>
          <w:rFonts w:ascii="Times New Roman" w:eastAsia="Calibri" w:hAnsi="Times New Roman"/>
          <w:sz w:val="28"/>
          <w:szCs w:val="28"/>
        </w:rPr>
        <w:t>Тимашевского района</w:t>
      </w:r>
      <w:r>
        <w:rPr>
          <w:rFonts w:ascii="Times New Roman" w:eastAsia="Calibri" w:hAnsi="Times New Roman"/>
          <w:sz w:val="28"/>
          <w:szCs w:val="28"/>
        </w:rPr>
        <w:t xml:space="preserve"> в целом</w:t>
      </w:r>
      <w:r w:rsidRPr="00D66D4D">
        <w:rPr>
          <w:rFonts w:ascii="Times New Roman" w:eastAsia="Calibri" w:hAnsi="Times New Roman"/>
          <w:sz w:val="28"/>
          <w:szCs w:val="28"/>
        </w:rPr>
        <w:t xml:space="preserve">. Об этом говорят многочисленные дипломы, почетные грамоты. </w:t>
      </w:r>
    </w:p>
    <w:p w:rsidR="007834D6" w:rsidRDefault="007834D6" w:rsidP="007834D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FE570B">
        <w:rPr>
          <w:rFonts w:ascii="Times New Roman" w:eastAsia="Calibri" w:hAnsi="Times New Roman"/>
          <w:sz w:val="28"/>
          <w:szCs w:val="28"/>
        </w:rPr>
        <w:t>Проведение и участие в  смотрах-конкурсах и фестивалях, таких как, конк</w:t>
      </w:r>
      <w:r w:rsidR="002D62E0">
        <w:rPr>
          <w:rFonts w:ascii="Times New Roman" w:eastAsia="Calibri" w:hAnsi="Times New Roman"/>
          <w:sz w:val="28"/>
          <w:szCs w:val="28"/>
        </w:rPr>
        <w:t>урс молодежной песни «Шлягер год</w:t>
      </w:r>
      <w:r w:rsidRPr="00FE570B">
        <w:rPr>
          <w:rFonts w:ascii="Times New Roman" w:eastAsia="Calibri" w:hAnsi="Times New Roman"/>
          <w:sz w:val="28"/>
          <w:szCs w:val="28"/>
        </w:rPr>
        <w:t>а», смотр художественной самодеятельности трудовых коллективов, фестиваль детской песни «Радуга детства»</w:t>
      </w:r>
      <w:r>
        <w:rPr>
          <w:rFonts w:ascii="Times New Roman" w:eastAsia="Calibri" w:hAnsi="Times New Roman"/>
          <w:sz w:val="28"/>
          <w:szCs w:val="28"/>
        </w:rPr>
        <w:t>,</w:t>
      </w:r>
      <w:r w:rsidR="00C20463">
        <w:rPr>
          <w:rFonts w:ascii="Times New Roman" w:eastAsia="Calibri" w:hAnsi="Times New Roman"/>
          <w:sz w:val="28"/>
          <w:szCs w:val="28"/>
        </w:rPr>
        <w:t xml:space="preserve"> </w:t>
      </w:r>
      <w:r w:rsidRPr="00FE570B">
        <w:rPr>
          <w:rFonts w:ascii="Times New Roman" w:eastAsia="Calibri" w:hAnsi="Times New Roman"/>
          <w:sz w:val="28"/>
          <w:szCs w:val="28"/>
        </w:rPr>
        <w:t>«Восходящая звезда»,</w:t>
      </w:r>
      <w:r>
        <w:rPr>
          <w:rFonts w:ascii="Times New Roman" w:eastAsia="Calibri" w:hAnsi="Times New Roman"/>
          <w:sz w:val="28"/>
          <w:szCs w:val="28"/>
        </w:rPr>
        <w:t xml:space="preserve"> танцевальный конкурс «Танцующие звездочки», краевой конкурс молодежных субкультур «Свежий ветер»</w:t>
      </w:r>
      <w:r w:rsidRPr="00C67896">
        <w:rPr>
          <w:rFonts w:ascii="Times New Roman" w:eastAsia="Calibri" w:hAnsi="Times New Roman"/>
          <w:sz w:val="28"/>
          <w:szCs w:val="28"/>
        </w:rPr>
        <w:t>,</w:t>
      </w:r>
      <w:r w:rsidR="00C20463">
        <w:rPr>
          <w:rFonts w:ascii="Times New Roman" w:eastAsia="Calibri" w:hAnsi="Times New Roman"/>
          <w:sz w:val="28"/>
          <w:szCs w:val="28"/>
        </w:rPr>
        <w:t xml:space="preserve"> </w:t>
      </w:r>
      <w:r w:rsidRPr="00D66D4D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Законом Краснодарского к</w:t>
      </w:r>
      <w:r w:rsidR="00B92E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рая от 21 июля 2008 года </w:t>
      </w:r>
      <w:r w:rsidRPr="00D66D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1539-КЗ «О мерах по профилактике безнадзорности и правонарушений несовершеннолетних в Краснодарском крае» </w:t>
      </w:r>
      <w:r w:rsidRPr="00FE570B">
        <w:rPr>
          <w:rFonts w:ascii="Times New Roman" w:eastAsia="Calibri" w:hAnsi="Times New Roman"/>
          <w:sz w:val="28"/>
          <w:szCs w:val="28"/>
        </w:rPr>
        <w:t>районный смотр конкурс агитбригад</w:t>
      </w:r>
      <w:r w:rsidRPr="00FE57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активизации работы с детьми и молодежью </w:t>
      </w:r>
      <w:r w:rsidRPr="00FE570B">
        <w:rPr>
          <w:rFonts w:ascii="Times New Roman" w:eastAsia="Calibri" w:hAnsi="Times New Roman"/>
          <w:sz w:val="28"/>
          <w:szCs w:val="28"/>
        </w:rPr>
        <w:t>и другие краевые и районные фестивали и конкурсы, способствовали популяризации самодеятельного художественного творчества.</w:t>
      </w:r>
      <w:r w:rsidR="00C20463">
        <w:rPr>
          <w:rFonts w:ascii="Times New Roman" w:eastAsia="Calibri" w:hAnsi="Times New Roman"/>
          <w:sz w:val="28"/>
          <w:szCs w:val="28"/>
        </w:rPr>
        <w:t xml:space="preserve"> </w:t>
      </w:r>
      <w:r w:rsidRPr="006D4DBA">
        <w:rPr>
          <w:rFonts w:ascii="Times New Roman" w:eastAsia="Calibri" w:hAnsi="Times New Roman"/>
          <w:sz w:val="28"/>
          <w:szCs w:val="28"/>
        </w:rPr>
        <w:t>Рок-группа «СКИТ»</w:t>
      </w:r>
      <w:r>
        <w:rPr>
          <w:rFonts w:ascii="Times New Roman" w:eastAsia="Calibri" w:hAnsi="Times New Roman"/>
          <w:sz w:val="28"/>
          <w:szCs w:val="28"/>
        </w:rPr>
        <w:t>, фольклорные коллективы «Берегиня», «Кубанцы», ансамбль народной песни «Эхо»  имею</w:t>
      </w:r>
      <w:r w:rsidRPr="006D4DBA">
        <w:rPr>
          <w:rFonts w:ascii="Times New Roman" w:eastAsia="Calibri" w:hAnsi="Times New Roman"/>
          <w:sz w:val="28"/>
          <w:szCs w:val="28"/>
        </w:rPr>
        <w:t>т звание «Народный»</w:t>
      </w:r>
      <w:r>
        <w:rPr>
          <w:rFonts w:ascii="Times New Roman" w:eastAsia="Calibri" w:hAnsi="Times New Roman"/>
          <w:sz w:val="28"/>
          <w:szCs w:val="28"/>
        </w:rPr>
        <w:t xml:space="preserve"> и хореографический коллектив  имеет </w:t>
      </w:r>
      <w:r w:rsidRPr="00C67896">
        <w:rPr>
          <w:rFonts w:ascii="Times New Roman" w:eastAsia="Calibri" w:hAnsi="Times New Roman"/>
          <w:sz w:val="28"/>
          <w:szCs w:val="28"/>
        </w:rPr>
        <w:t xml:space="preserve">звание </w:t>
      </w:r>
      <w:r>
        <w:rPr>
          <w:rFonts w:ascii="Times New Roman" w:eastAsia="Calibri" w:hAnsi="Times New Roman"/>
          <w:sz w:val="28"/>
          <w:szCs w:val="28"/>
        </w:rPr>
        <w:t>«Образцовый», 5 лауреатов международного конкурса «Играй, танцуй и пой».</w:t>
      </w:r>
    </w:p>
    <w:p w:rsidR="000415A9" w:rsidRDefault="000415A9" w:rsidP="000415A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В 2015 году произошло увеличение объема финансирования из краевого бюджета на сумму 290</w:t>
      </w:r>
      <w:r w:rsidR="00097411">
        <w:rPr>
          <w:rFonts w:ascii="Times New Roman" w:eastAsia="Calibri" w:hAnsi="Times New Roman"/>
          <w:sz w:val="28"/>
          <w:szCs w:val="28"/>
        </w:rPr>
        <w:t> </w:t>
      </w:r>
      <w:r>
        <w:rPr>
          <w:rFonts w:ascii="Times New Roman" w:eastAsia="Calibri" w:hAnsi="Times New Roman"/>
          <w:sz w:val="28"/>
          <w:szCs w:val="28"/>
        </w:rPr>
        <w:t>000</w:t>
      </w:r>
      <w:r w:rsidR="00097411">
        <w:rPr>
          <w:rFonts w:ascii="Times New Roman" w:eastAsia="Calibri" w:hAnsi="Times New Roman"/>
          <w:sz w:val="28"/>
          <w:szCs w:val="28"/>
        </w:rPr>
        <w:t>,00</w:t>
      </w:r>
      <w:r>
        <w:rPr>
          <w:rFonts w:ascii="Times New Roman" w:eastAsia="Calibri" w:hAnsi="Times New Roman"/>
          <w:sz w:val="28"/>
          <w:szCs w:val="28"/>
        </w:rPr>
        <w:t xml:space="preserve"> (двести девяносто тысяч) рублей. Медведовскому сельскому поселению выделена субсидия на:</w:t>
      </w:r>
    </w:p>
    <w:p w:rsidR="00097411" w:rsidRDefault="00097411" w:rsidP="000415A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-выплату денежного поощрения лучшим муниципальным учреждениям культуры, находящимся на территории Медведовского сельского поселения Тимашевского района в сумме 100 000,00 (сто тысяч) рублей;</w:t>
      </w:r>
    </w:p>
    <w:p w:rsidR="00097411" w:rsidRDefault="00097411" w:rsidP="000415A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-выплату денежного поощрения лучшим работникам учреждений культуры, находящихся на территории Медведовского сельского поселения Тимашевского района в сумме 100 000,00 (сто тысяч) рублей;</w:t>
      </w:r>
    </w:p>
    <w:p w:rsidR="00097411" w:rsidRDefault="00097411" w:rsidP="000415A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-материально-техническое обеспечение в сумме 90 000,00 (девяносто тысяч) рублей.</w:t>
      </w:r>
    </w:p>
    <w:p w:rsidR="00097411" w:rsidRPr="00C67896" w:rsidRDefault="00097411" w:rsidP="000415A9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2016 году объем финансирования увеличился за счет выделения из краевого бюджета субсидии на материально-техническое обеспечение в сумме 100 000,00 (сто тысяч) рублей.</w:t>
      </w:r>
      <w:bookmarkStart w:id="5" w:name="_GoBack"/>
      <w:bookmarkEnd w:id="5"/>
    </w:p>
    <w:p w:rsidR="007834D6" w:rsidRPr="00D66D4D" w:rsidRDefault="007834D6" w:rsidP="007834D6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>Несмотря на усилия последних лет, направленные на развитие и укрепление отрасли «культура», в сфере культуры существует ряд проблем, требующих решения:</w:t>
      </w:r>
    </w:p>
    <w:p w:rsidR="007834D6" w:rsidRPr="00D66D4D" w:rsidRDefault="007834D6" w:rsidP="007834D6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 xml:space="preserve">- необходимо дальнейшее совершенствование работы по сохранению культурных  и нравственных ценностей, развитию межрегиональных, межнациональных, межпоселенческих культурных связей, укреплению духовности среди населения </w:t>
      </w:r>
      <w:r>
        <w:rPr>
          <w:rFonts w:ascii="Times New Roman" w:eastAsia="Calibri" w:hAnsi="Times New Roman"/>
          <w:bCs/>
          <w:sz w:val="28"/>
          <w:szCs w:val="28"/>
        </w:rPr>
        <w:t>поселения</w:t>
      </w:r>
      <w:r w:rsidRPr="00D66D4D">
        <w:rPr>
          <w:rFonts w:ascii="Times New Roman" w:eastAsia="Calibri" w:hAnsi="Times New Roman"/>
          <w:bCs/>
          <w:sz w:val="28"/>
          <w:szCs w:val="28"/>
        </w:rPr>
        <w:t xml:space="preserve">, совершенствованию нравственного и патриотического воспитания на примере исторического прошлого </w:t>
      </w:r>
      <w:r>
        <w:rPr>
          <w:rFonts w:ascii="Times New Roman" w:eastAsia="Calibri" w:hAnsi="Times New Roman"/>
          <w:bCs/>
          <w:sz w:val="28"/>
          <w:szCs w:val="28"/>
        </w:rPr>
        <w:t>поселения</w:t>
      </w:r>
      <w:r w:rsidRPr="00D66D4D">
        <w:rPr>
          <w:rFonts w:ascii="Times New Roman" w:eastAsia="Calibri" w:hAnsi="Times New Roman"/>
          <w:bCs/>
          <w:sz w:val="28"/>
          <w:szCs w:val="28"/>
        </w:rPr>
        <w:t>;</w:t>
      </w:r>
    </w:p>
    <w:p w:rsidR="007834D6" w:rsidRPr="00D66D4D" w:rsidRDefault="007834D6" w:rsidP="007834D6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>- необходимо осущес</w:t>
      </w:r>
      <w:r>
        <w:rPr>
          <w:rFonts w:ascii="Times New Roman" w:eastAsia="Calibri" w:hAnsi="Times New Roman"/>
          <w:bCs/>
          <w:sz w:val="28"/>
          <w:szCs w:val="28"/>
        </w:rPr>
        <w:t>твление финансирования конкурсных</w:t>
      </w:r>
      <w:r w:rsidRPr="00D66D4D">
        <w:rPr>
          <w:rFonts w:ascii="Times New Roman" w:eastAsia="Calibri" w:hAnsi="Times New Roman"/>
          <w:bCs/>
          <w:sz w:val="28"/>
          <w:szCs w:val="28"/>
        </w:rPr>
        <w:t xml:space="preserve"> и праздничных мероприятий;</w:t>
      </w:r>
    </w:p>
    <w:p w:rsidR="007834D6" w:rsidRPr="00B32C5A" w:rsidRDefault="007834D6" w:rsidP="007834D6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</w:r>
      <w:r w:rsidRPr="00D66D4D">
        <w:rPr>
          <w:rFonts w:ascii="Times New Roman" w:eastAsia="Calibri" w:hAnsi="Times New Roman"/>
          <w:bCs/>
          <w:sz w:val="28"/>
          <w:szCs w:val="28"/>
        </w:rPr>
        <w:t>- работа по организации досуга населения требует внедрения новых современных форм и методов работы;</w:t>
      </w:r>
    </w:p>
    <w:p w:rsidR="007834D6" w:rsidRPr="00D66D4D" w:rsidRDefault="007834D6" w:rsidP="007834D6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66D4D">
        <w:rPr>
          <w:rFonts w:ascii="Times New Roman" w:eastAsia="Times New Roman" w:hAnsi="Times New Roman"/>
          <w:sz w:val="28"/>
          <w:szCs w:val="28"/>
        </w:rPr>
        <w:t>- заработная плата работников культуры, искусства и кинематографии ниже, чем в среднем по отраслям социальной сферы, что не является привлекательным для молодежи, приводит к старению кадров и их оттоку из отрасли;</w:t>
      </w:r>
    </w:p>
    <w:p w:rsidR="007834D6" w:rsidRPr="00D66D4D" w:rsidRDefault="007834D6" w:rsidP="007834D6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- необходимы зн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ачительные средства на обслуживание пожарно-охранных сигнализаций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7834D6" w:rsidP="007834D6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>- необходимо приобретение и внедрение современ</w:t>
      </w:r>
      <w:r w:rsidR="00F656FD">
        <w:rPr>
          <w:rFonts w:ascii="Times New Roman" w:eastAsia="Times New Roman" w:hAnsi="Times New Roman"/>
          <w:sz w:val="28"/>
          <w:szCs w:val="28"/>
          <w:lang w:eastAsia="ru-RU"/>
        </w:rPr>
        <w:t>ной компьютерной техники</w:t>
      </w:r>
      <w:r w:rsidRPr="00D66D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7834D6" w:rsidRPr="00D66D4D" w:rsidRDefault="007834D6" w:rsidP="007834D6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D66D4D">
        <w:rPr>
          <w:rFonts w:ascii="Times New Roman" w:eastAsia="Calibri" w:hAnsi="Times New Roman"/>
          <w:sz w:val="28"/>
          <w:szCs w:val="28"/>
        </w:rPr>
        <w:t>-    д</w:t>
      </w:r>
      <w:r w:rsidR="005A4AA5">
        <w:rPr>
          <w:rFonts w:ascii="Times New Roman" w:eastAsia="Calibri" w:hAnsi="Times New Roman"/>
          <w:sz w:val="28"/>
          <w:szCs w:val="28"/>
        </w:rPr>
        <w:t>ействующая система подготовки и</w:t>
      </w:r>
      <w:r w:rsidRPr="00D66D4D">
        <w:rPr>
          <w:rFonts w:ascii="Times New Roman" w:eastAsia="Calibri" w:hAnsi="Times New Roman"/>
          <w:sz w:val="28"/>
          <w:szCs w:val="28"/>
        </w:rPr>
        <w:t xml:space="preserve"> повышения квалификации кадров, стимулирование труда работников, поддержка молодых специалистов не в полной мере способствует решению кадровой проблемы в отрасли.</w:t>
      </w:r>
    </w:p>
    <w:p w:rsidR="007834D6" w:rsidRPr="00396818" w:rsidRDefault="007834D6" w:rsidP="007834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на уровне муниципальных образований и в крае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7834D6" w:rsidRPr="00396818" w:rsidRDefault="007834D6" w:rsidP="007834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В условиях недостаточности финансирования инновационных процессов </w:t>
      </w:r>
      <w:r w:rsidRPr="00396818">
        <w:rPr>
          <w:rFonts w:ascii="Times New Roman" w:hAnsi="Times New Roman"/>
          <w:sz w:val="28"/>
          <w:szCs w:val="28"/>
          <w:lang w:eastAsia="ru-RU"/>
        </w:rPr>
        <w:lastRenderedPageBreak/>
        <w:t>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7834D6" w:rsidRPr="00396818" w:rsidRDefault="007834D6" w:rsidP="007834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96818">
        <w:rPr>
          <w:rFonts w:ascii="Times New Roman" w:hAnsi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информационных технологий с целью более оперативного и качественного удовлетво</w:t>
      </w:r>
      <w:r>
        <w:rPr>
          <w:rFonts w:ascii="Times New Roman" w:hAnsi="Times New Roman"/>
          <w:sz w:val="28"/>
          <w:szCs w:val="28"/>
          <w:lang w:eastAsia="ru-RU"/>
        </w:rPr>
        <w:t>рения запросов посетителей.</w:t>
      </w:r>
    </w:p>
    <w:p w:rsidR="000572B8" w:rsidRPr="00010C60" w:rsidRDefault="007834D6" w:rsidP="00010C6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396818">
        <w:rPr>
          <w:rFonts w:ascii="Times New Roman" w:hAnsi="Times New Roman"/>
          <w:sz w:val="28"/>
          <w:szCs w:val="28"/>
          <w:lang w:eastAsia="ru-RU"/>
        </w:rPr>
        <w:t xml:space="preserve"> безопасности участников массовых культурно-досуговых мероприятий. Особого внимания требует проведение пожарно-охранных мероприятий на объектах культуры.</w:t>
      </w:r>
    </w:p>
    <w:p w:rsidR="00925CD2" w:rsidRPr="00131AA8" w:rsidRDefault="007A2BBA" w:rsidP="00925CD2">
      <w:pPr>
        <w:tabs>
          <w:tab w:val="left" w:pos="7920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D100EB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менее важной сф</w:t>
      </w:r>
      <w:r w:rsidR="00925CD2" w:rsidRPr="00131AA8">
        <w:rPr>
          <w:rFonts w:ascii="Times New Roman" w:eastAsia="Times New Roman" w:hAnsi="Times New Roman"/>
          <w:sz w:val="28"/>
          <w:szCs w:val="28"/>
          <w:lang w:eastAsia="ru-RU"/>
        </w:rPr>
        <w:t xml:space="preserve">ерой развития поселения является поддержка граждан пожилого возраста. </w:t>
      </w:r>
      <w:r w:rsidR="00925CD2" w:rsidRPr="00131AA8">
        <w:rPr>
          <w:rFonts w:ascii="Times New Roman" w:hAnsi="Times New Roman"/>
          <w:bCs/>
          <w:sz w:val="28"/>
          <w:szCs w:val="28"/>
        </w:rPr>
        <w:t>На территории Медведовского сельского поселения проживают около 5131 граждан пожилого возраста. Из них 180 участников ВОВ и военных действий, 302 участника трудового фронта, ветеранов труда – 1530, инвалидов – 865.</w:t>
      </w:r>
    </w:p>
    <w:p w:rsidR="00925CD2" w:rsidRDefault="00925CD2" w:rsidP="00925CD2">
      <w:pPr>
        <w:tabs>
          <w:tab w:val="left" w:pos="7920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31AA8">
        <w:rPr>
          <w:rFonts w:ascii="Times New Roman" w:hAnsi="Times New Roman"/>
          <w:bCs/>
          <w:sz w:val="28"/>
          <w:szCs w:val="28"/>
        </w:rPr>
        <w:t>Старение населения, как и наступление старости у отдельного человека, сопровождается ростом зависимости пожилых людей от экономически и социально активного населения. Многие пожилые люди в современных социально-экономических условиях чувствуют свою неприспособленн</w:t>
      </w:r>
      <w:r w:rsidR="001F1E6E">
        <w:rPr>
          <w:rFonts w:ascii="Times New Roman" w:hAnsi="Times New Roman"/>
          <w:bCs/>
          <w:sz w:val="28"/>
          <w:szCs w:val="28"/>
        </w:rPr>
        <w:t>ость и социальную невостребованн</w:t>
      </w:r>
      <w:r w:rsidRPr="00131AA8">
        <w:rPr>
          <w:rFonts w:ascii="Times New Roman" w:hAnsi="Times New Roman"/>
          <w:bCs/>
          <w:sz w:val="28"/>
          <w:szCs w:val="28"/>
        </w:rPr>
        <w:t>ость. Возможности для полноценного участия в общественной жизни у них ограничены. Чтобы граждане пожилого возраста были охвачены вниманием, активно участвовали в общественной жизни станицы, принимается программа «Старшее поколение».</w:t>
      </w:r>
    </w:p>
    <w:p w:rsidR="00425D70" w:rsidRPr="00425D70" w:rsidRDefault="002C5E01" w:rsidP="00425D70">
      <w:pPr>
        <w:ind w:left="14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Помимо граждан пожилого возраста </w:t>
      </w:r>
      <w:r w:rsidR="00425D70">
        <w:rPr>
          <w:rFonts w:ascii="Times New Roman" w:hAnsi="Times New Roman"/>
          <w:bCs/>
          <w:sz w:val="28"/>
          <w:szCs w:val="28"/>
        </w:rPr>
        <w:t>н</w:t>
      </w:r>
      <w:r w:rsidR="00425D70" w:rsidRPr="00425D70">
        <w:rPr>
          <w:rFonts w:ascii="Times New Roman" w:hAnsi="Times New Roman"/>
          <w:sz w:val="28"/>
          <w:szCs w:val="28"/>
        </w:rPr>
        <w:t>а территории Медведовского сельского поселения проживает 17 776 человек. Из них от 0 до 30 лет – 5346 человек, от 0 до 18 лет – 2600 человек, молодежь от 14 до 30 лет – 3750 человек.</w:t>
      </w:r>
    </w:p>
    <w:p w:rsidR="00425D70" w:rsidRPr="00425D70" w:rsidRDefault="00425D70" w:rsidP="00425D70">
      <w:pPr>
        <w:ind w:left="142" w:firstLine="720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 xml:space="preserve">В Медведовском сельском поселении находятся три общеобразовательных школы, шесть детских садов, Медведовский детский дом, перерабатывающие предприятия, коррекционная школа и психоневрологический интернат, участковая больница. </w:t>
      </w:r>
    </w:p>
    <w:p w:rsidR="00425D70" w:rsidRDefault="00425D70" w:rsidP="00425D70">
      <w:pPr>
        <w:ind w:left="142" w:firstLine="720"/>
        <w:jc w:val="both"/>
        <w:rPr>
          <w:rFonts w:ascii="Times New Roman" w:hAnsi="Times New Roman"/>
          <w:sz w:val="28"/>
          <w:szCs w:val="28"/>
        </w:rPr>
      </w:pPr>
      <w:r w:rsidRPr="00425D70">
        <w:rPr>
          <w:rFonts w:ascii="Times New Roman" w:hAnsi="Times New Roman"/>
          <w:sz w:val="28"/>
          <w:szCs w:val="28"/>
        </w:rPr>
        <w:t>Подпрограмма</w:t>
      </w:r>
      <w:r w:rsidR="00C20463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010C60">
        <w:rPr>
          <w:rFonts w:ascii="Times New Roman" w:hAnsi="Times New Roman"/>
          <w:sz w:val="28"/>
          <w:szCs w:val="28"/>
        </w:rPr>
        <w:t>»</w:t>
      </w:r>
      <w:r w:rsidRPr="00425D70">
        <w:rPr>
          <w:rFonts w:ascii="Times New Roman" w:hAnsi="Times New Roman"/>
          <w:sz w:val="28"/>
          <w:szCs w:val="28"/>
        </w:rPr>
        <w:t xml:space="preserve"> в Медведовском сельском поселении Тимаше</w:t>
      </w:r>
      <w:r w:rsidR="00010C60">
        <w:rPr>
          <w:rFonts w:ascii="Times New Roman" w:hAnsi="Times New Roman"/>
          <w:sz w:val="28"/>
          <w:szCs w:val="28"/>
        </w:rPr>
        <w:t>вского района на 2015-2017 годы</w:t>
      </w:r>
      <w:r w:rsidRPr="00425D70">
        <w:rPr>
          <w:rFonts w:ascii="Times New Roman" w:hAnsi="Times New Roman"/>
          <w:sz w:val="28"/>
          <w:szCs w:val="28"/>
        </w:rPr>
        <w:t xml:space="preserve"> принимается для того, чтобы все граждане, независимо от возраста, национальности, социального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010C60" w:rsidRDefault="00C20463" w:rsidP="00010C6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0463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010C60" w:rsidRPr="00396818">
        <w:rPr>
          <w:rFonts w:ascii="Times New Roman" w:hAnsi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</w:t>
      </w:r>
      <w:r w:rsidR="005A4AA5">
        <w:rPr>
          <w:rFonts w:ascii="Times New Roman" w:hAnsi="Times New Roman"/>
          <w:sz w:val="28"/>
          <w:szCs w:val="28"/>
          <w:lang w:eastAsia="ru-RU"/>
        </w:rPr>
        <w:t>ворческие проекты, связанные</w:t>
      </w:r>
      <w:r w:rsidR="00010C60" w:rsidRPr="00396818">
        <w:rPr>
          <w:rFonts w:ascii="Times New Roman" w:hAnsi="Times New Roman"/>
          <w:sz w:val="28"/>
          <w:szCs w:val="28"/>
          <w:lang w:eastAsia="ru-RU"/>
        </w:rPr>
        <w:t xml:space="preserve"> с внутренними процессами развития отрасли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</w:t>
      </w:r>
      <w:r w:rsidR="00010C60" w:rsidRPr="00396818">
        <w:rPr>
          <w:rFonts w:ascii="Times New Roman" w:hAnsi="Times New Roman"/>
          <w:sz w:val="28"/>
          <w:szCs w:val="28"/>
          <w:lang w:eastAsia="ru-RU"/>
        </w:rPr>
        <w:t>Культура, искусство и кинематография</w:t>
      </w:r>
      <w:r>
        <w:rPr>
          <w:rFonts w:ascii="Times New Roman" w:hAnsi="Times New Roman"/>
          <w:sz w:val="28"/>
          <w:szCs w:val="28"/>
        </w:rPr>
        <w:t>»</w:t>
      </w:r>
      <w:r w:rsidR="00010C6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10C60" w:rsidRPr="00D66D4D">
        <w:rPr>
          <w:rFonts w:ascii="Times New Roman" w:eastAsia="Times New Roman" w:hAnsi="Times New Roman"/>
          <w:sz w:val="28"/>
          <w:szCs w:val="28"/>
          <w:lang w:eastAsia="ru-RU"/>
        </w:rPr>
        <w:t>Принятие и реализация мероприятий Программы программно-целевыми методами позволит улучшить организацию досуга населения, активизировать его участие в культурной жизни, последовательно решать существующие проблемы в отрасли.</w:t>
      </w:r>
    </w:p>
    <w:p w:rsidR="008623B9" w:rsidRDefault="008623B9" w:rsidP="003646FF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6" w:name="sub_200"/>
    </w:p>
    <w:p w:rsidR="000572B8" w:rsidRPr="00396818" w:rsidRDefault="000572B8" w:rsidP="00341B7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9681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2. Цели, задачи</w:t>
      </w:r>
      <w:r w:rsidR="007834D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целевые показатели,</w:t>
      </w:r>
      <w:r w:rsidR="005A4A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сроки</w:t>
      </w:r>
      <w:r w:rsidRPr="0039681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реализации муниципальной программы</w:t>
      </w:r>
    </w:p>
    <w:bookmarkEnd w:id="6"/>
    <w:p w:rsidR="006B0455" w:rsidRDefault="006B0455" w:rsidP="000572B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0572B8" w:rsidRDefault="000572B8" w:rsidP="006B045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</w:t>
      </w:r>
      <w:r w:rsidRPr="00D917D2">
        <w:rPr>
          <w:rFonts w:ascii="Times New Roman" w:hAnsi="Times New Roman"/>
          <w:i/>
          <w:color w:val="FF0000"/>
          <w:sz w:val="28"/>
          <w:szCs w:val="28"/>
          <w:lang w:eastAsia="ru-RU"/>
        </w:rPr>
        <w:t>:</w:t>
      </w:r>
    </w:p>
    <w:p w:rsidR="00082C77" w:rsidRPr="003D1EDC" w:rsidRDefault="00082C77" w:rsidP="00082C7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1EDC">
        <w:rPr>
          <w:rFonts w:ascii="Times New Roman" w:hAnsi="Times New Roman"/>
          <w:sz w:val="28"/>
          <w:szCs w:val="28"/>
        </w:rPr>
        <w:t>развитие и реализация культурного и духовного потенциала каждой личности</w:t>
      </w:r>
      <w:r w:rsidRPr="00306406">
        <w:rPr>
          <w:rFonts w:ascii="Times New Roman" w:hAnsi="Times New Roman"/>
          <w:sz w:val="28"/>
          <w:szCs w:val="28"/>
        </w:rPr>
        <w:t xml:space="preserve"> различных возрастных и социальных слоев населения</w:t>
      </w:r>
      <w:r w:rsidR="001F1E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поселения;</w:t>
      </w:r>
    </w:p>
    <w:p w:rsidR="00082C77" w:rsidRDefault="00082C77" w:rsidP="00082C77">
      <w:pPr>
        <w:pStyle w:val="ConsPlusNonformat"/>
        <w:widowControl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эффективности муниципального </w:t>
      </w:r>
      <w:r w:rsidRPr="003D1EDC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в сф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ере культуры Медведовского сельского поселения.</w:t>
      </w:r>
    </w:p>
    <w:p w:rsidR="007834D6" w:rsidRDefault="007834D6" w:rsidP="00082C7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достижения целей </w:t>
      </w:r>
      <w:r w:rsidRPr="00396818"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 решить следующие задачи:</w:t>
      </w:r>
    </w:p>
    <w:p w:rsidR="00082C77" w:rsidRPr="003D1EDC" w:rsidRDefault="007834D6" w:rsidP="00082C7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082C77">
        <w:rPr>
          <w:rFonts w:ascii="Times New Roman" w:hAnsi="Times New Roman"/>
          <w:sz w:val="28"/>
          <w:szCs w:val="28"/>
          <w:lang w:eastAsia="ru-RU"/>
        </w:rPr>
        <w:t>-</w:t>
      </w:r>
      <w:r w:rsidR="00082C77" w:rsidRPr="003D1EDC">
        <w:rPr>
          <w:rFonts w:ascii="Times New Roman" w:hAnsi="Times New Roman"/>
          <w:sz w:val="28"/>
          <w:szCs w:val="28"/>
        </w:rPr>
        <w:t>улучшение качества услуг, предоставляемых учреж</w:t>
      </w:r>
      <w:r w:rsidR="00082C77">
        <w:rPr>
          <w:rFonts w:ascii="Times New Roman" w:hAnsi="Times New Roman"/>
          <w:sz w:val="28"/>
          <w:szCs w:val="28"/>
        </w:rPr>
        <w:t>дениями культуры Медведовского сельского поселения;</w:t>
      </w:r>
    </w:p>
    <w:p w:rsidR="00082C77" w:rsidRPr="005C159C" w:rsidRDefault="00082C77" w:rsidP="00082C7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1EDC">
        <w:rPr>
          <w:rFonts w:ascii="Times New Roman" w:hAnsi="Times New Roman"/>
          <w:sz w:val="28"/>
          <w:szCs w:val="28"/>
        </w:rPr>
        <w:t xml:space="preserve">сохранение и развитие художественно-эстетического образования и </w:t>
      </w:r>
      <w:r w:rsidRPr="005C159C">
        <w:rPr>
          <w:rFonts w:ascii="Times New Roman" w:hAnsi="Times New Roman"/>
          <w:sz w:val="28"/>
          <w:szCs w:val="28"/>
        </w:rPr>
        <w:t>обес</w:t>
      </w:r>
      <w:r>
        <w:rPr>
          <w:rFonts w:ascii="Times New Roman" w:hAnsi="Times New Roman"/>
          <w:sz w:val="28"/>
          <w:szCs w:val="28"/>
        </w:rPr>
        <w:t>печение развития</w:t>
      </w:r>
      <w:r w:rsidRPr="005C159C">
        <w:rPr>
          <w:rFonts w:ascii="Times New Roman" w:hAnsi="Times New Roman"/>
          <w:sz w:val="28"/>
          <w:szCs w:val="28"/>
        </w:rPr>
        <w:t xml:space="preserve"> учреждений</w:t>
      </w:r>
      <w:r>
        <w:rPr>
          <w:rFonts w:ascii="Times New Roman" w:hAnsi="Times New Roman"/>
          <w:sz w:val="28"/>
          <w:szCs w:val="28"/>
        </w:rPr>
        <w:t xml:space="preserve"> культуры поселения</w:t>
      </w:r>
      <w:r w:rsidRPr="005C159C">
        <w:rPr>
          <w:rFonts w:ascii="Times New Roman" w:hAnsi="Times New Roman"/>
          <w:sz w:val="28"/>
          <w:szCs w:val="28"/>
        </w:rPr>
        <w:t>, повышение</w:t>
      </w:r>
      <w:r>
        <w:rPr>
          <w:rFonts w:ascii="Times New Roman" w:hAnsi="Times New Roman"/>
          <w:sz w:val="28"/>
          <w:szCs w:val="28"/>
        </w:rPr>
        <w:t xml:space="preserve"> их конкурентоспособности.</w:t>
      </w:r>
    </w:p>
    <w:p w:rsidR="00082C77" w:rsidRDefault="00082C77" w:rsidP="00082C7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082C7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целевыми показателями являются:</w:t>
      </w:r>
    </w:p>
    <w:p w:rsidR="00F91994" w:rsidRDefault="00F91994" w:rsidP="007834D6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992"/>
        <w:gridCol w:w="992"/>
        <w:gridCol w:w="992"/>
        <w:gridCol w:w="993"/>
      </w:tblGrid>
      <w:tr w:rsidR="007834D6" w:rsidRPr="000572B8" w:rsidTr="00ED63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7834D6" w:rsidRPr="000572B8" w:rsidTr="00ED63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834D6" w:rsidRPr="000572B8" w:rsidTr="00ED63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7" w:rsidRPr="005C159C" w:rsidRDefault="00082C77" w:rsidP="00082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 творческих мероприятий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проведенных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муниципальными</w:t>
            </w:r>
            <w:r w:rsidRPr="005C159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учреждениями культуры и искусства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поселения </w:t>
            </w:r>
          </w:p>
          <w:p w:rsidR="007834D6" w:rsidRPr="00BF291E" w:rsidRDefault="007834D6" w:rsidP="00082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082C77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BF291E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  <w:tr w:rsidR="007834D6" w:rsidRPr="000572B8" w:rsidTr="00ED63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7834D6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0572B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77" w:rsidRPr="003D1EDC" w:rsidRDefault="00082C77" w:rsidP="00082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ув</w:t>
            </w:r>
            <w:r w:rsidR="001F1E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еличение численности участников </w:t>
            </w:r>
            <w:r w:rsidRPr="003D1EDC">
              <w:rPr>
                <w:rFonts w:ascii="Times New Roman" w:hAnsi="Times New Roman"/>
                <w:sz w:val="28"/>
                <w:szCs w:val="28"/>
                <w:lang w:eastAsia="ru-RU"/>
              </w:rPr>
              <w:t>культурно-досуговых мероприятий (по сравнению с предыдущим годом)</w:t>
            </w:r>
          </w:p>
          <w:p w:rsidR="007834D6" w:rsidRPr="009555AF" w:rsidRDefault="007834D6" w:rsidP="00ED63C7">
            <w:pPr>
              <w:pStyle w:val="ab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9555AF" w:rsidRDefault="00082C77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D6" w:rsidRPr="000572B8" w:rsidRDefault="00082C77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4D6" w:rsidRPr="000572B8" w:rsidRDefault="00082C77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090EEF" w:rsidRPr="000572B8" w:rsidTr="00ED63C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3D1EDC" w:rsidRDefault="00090EEF" w:rsidP="00082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число читателей Медведовского сельского поселения Тимашевского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Default="00090EEF" w:rsidP="00ED63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BF291E" w:rsidRDefault="00090EEF" w:rsidP="00090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EF" w:rsidRPr="000572B8" w:rsidRDefault="00090EEF" w:rsidP="00090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EEF" w:rsidRPr="000572B8" w:rsidRDefault="00090EEF" w:rsidP="00090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7834D6" w:rsidRPr="000572B8" w:rsidRDefault="007834D6" w:rsidP="007834D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7834D6" w:rsidRDefault="007834D6" w:rsidP="00753C5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6818">
        <w:rPr>
          <w:rFonts w:ascii="Times New Roman" w:hAnsi="Times New Roman"/>
          <w:sz w:val="28"/>
          <w:szCs w:val="28"/>
          <w:lang w:eastAsia="ru-RU"/>
        </w:rPr>
        <w:t>Срок реализации муниципальной программы - 201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396818">
        <w:rPr>
          <w:rFonts w:ascii="Times New Roman" w:hAnsi="Times New Roman"/>
          <w:sz w:val="28"/>
          <w:szCs w:val="28"/>
          <w:lang w:eastAsia="ru-RU"/>
        </w:rPr>
        <w:t> - 201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396818">
        <w:rPr>
          <w:rFonts w:ascii="Times New Roman" w:hAnsi="Times New Roman"/>
          <w:sz w:val="28"/>
          <w:szCs w:val="28"/>
          <w:lang w:eastAsia="ru-RU"/>
        </w:rPr>
        <w:t> годы.</w:t>
      </w:r>
    </w:p>
    <w:p w:rsidR="00C20463" w:rsidRPr="00C20463" w:rsidRDefault="00405AC9" w:rsidP="00753C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Более детально цели, задачи и целевые показатели изложены в приложении</w:t>
      </w:r>
      <w:r w:rsidR="00C20463" w:rsidRPr="00C2046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05AC9" w:rsidRPr="00396818" w:rsidRDefault="00405AC9" w:rsidP="00753C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121AA4">
        <w:rPr>
          <w:rFonts w:ascii="Times New Roman" w:hAnsi="Times New Roman"/>
          <w:sz w:val="28"/>
          <w:szCs w:val="28"/>
          <w:lang w:eastAsia="ru-RU"/>
        </w:rPr>
        <w:t>4</w:t>
      </w:r>
      <w:r w:rsidR="00C20463" w:rsidRPr="00CF24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настоящей Программы.</w:t>
      </w:r>
    </w:p>
    <w:p w:rsidR="00F91994" w:rsidRDefault="00F91994" w:rsidP="00753C50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7" w:name="sub_400"/>
    </w:p>
    <w:p w:rsidR="000572B8" w:rsidRPr="00721267" w:rsidRDefault="00396818" w:rsidP="00341B7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3</w:t>
      </w:r>
      <w:r w:rsidR="000572B8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. Перечень и краткое описание </w:t>
      </w:r>
      <w:bookmarkEnd w:id="7"/>
      <w:r w:rsidR="00D917D2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подпрограмм</w:t>
      </w:r>
      <w:r w:rsidR="007834D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основных мероприятий муниципальной программы</w:t>
      </w:r>
    </w:p>
    <w:p w:rsidR="000572B8" w:rsidRPr="000572B8" w:rsidRDefault="000572B8" w:rsidP="007834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1994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7834D6" w:rsidRPr="00F91994">
        <w:rPr>
          <w:rFonts w:ascii="Times New Roman" w:hAnsi="Times New Roman"/>
          <w:sz w:val="28"/>
          <w:szCs w:val="28"/>
          <w:lang w:eastAsia="ru-RU"/>
        </w:rPr>
        <w:t>Совершенствование деятельности муниципальных учреждений культуры, Медведовского сельского поселения Тимашевского района</w:t>
      </w:r>
      <w:r w:rsidR="00A35B10" w:rsidRPr="00F91994">
        <w:rPr>
          <w:rFonts w:ascii="Times New Roman" w:hAnsi="Times New Roman"/>
          <w:sz w:val="28"/>
          <w:szCs w:val="28"/>
          <w:lang w:eastAsia="ru-RU"/>
        </w:rPr>
        <w:t>»</w:t>
      </w:r>
      <w:r w:rsidR="00C20463" w:rsidRPr="00C204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72B8">
        <w:rPr>
          <w:rFonts w:ascii="Times New Roman" w:hAnsi="Times New Roman"/>
          <w:sz w:val="28"/>
          <w:szCs w:val="28"/>
          <w:lang w:eastAsia="ru-RU"/>
        </w:rPr>
        <w:t>(</w:t>
      </w:r>
      <w:r w:rsidR="007834D6">
        <w:rPr>
          <w:rFonts w:ascii="Times New Roman" w:hAnsi="Times New Roman"/>
          <w:sz w:val="28"/>
          <w:szCs w:val="28"/>
          <w:lang w:eastAsia="ru-RU"/>
        </w:rPr>
        <w:t>Приложение №1</w:t>
      </w:r>
      <w:r w:rsidR="009B15C2">
        <w:rPr>
          <w:rFonts w:ascii="Times New Roman" w:hAnsi="Times New Roman"/>
          <w:sz w:val="28"/>
          <w:szCs w:val="28"/>
          <w:lang w:eastAsia="ru-RU"/>
        </w:rPr>
        <w:t xml:space="preserve"> к подпрограмме</w:t>
      </w:r>
      <w:hyperlink w:anchor="sub_1500" w:history="1"/>
      <w:r w:rsidRPr="000572B8">
        <w:rPr>
          <w:rFonts w:ascii="Times New Roman" w:hAnsi="Times New Roman"/>
          <w:sz w:val="28"/>
          <w:szCs w:val="28"/>
          <w:lang w:eastAsia="ru-RU"/>
        </w:rPr>
        <w:t>) включает мероприятия, направленные на:</w:t>
      </w:r>
    </w:p>
    <w:p w:rsidR="007834D6" w:rsidRDefault="007834D6" w:rsidP="009B15C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предоставление субсидий муниципальным учреждениям культуры, подведомственным администрации Медведовского сельского поселения Тимашевского района на оказание муниципальных услуг</w:t>
      </w:r>
      <w:r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Default="007834D6" w:rsidP="007834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предоставление субсидий муниципальным учреждениям</w:t>
      </w:r>
      <w:r w:rsidR="00C20463" w:rsidRPr="00C2046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культуры, подведомственным администрации Медведовского сельского поселения Тимашевского района на приобретение движимого имущества;</w:t>
      </w:r>
    </w:p>
    <w:p w:rsidR="007834D6" w:rsidRDefault="007834D6" w:rsidP="007834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>организацию библиотечного обслуживания населения, комплектование и обеспечение сох</w:t>
      </w:r>
      <w:r>
        <w:rPr>
          <w:rFonts w:ascii="Times New Roman" w:hAnsi="Times New Roman"/>
          <w:sz w:val="28"/>
          <w:szCs w:val="28"/>
          <w:lang w:eastAsia="ru-RU"/>
        </w:rPr>
        <w:t>ранности их библиотечных фондов;</w:t>
      </w:r>
    </w:p>
    <w:p w:rsidR="007834D6" w:rsidRPr="000572B8" w:rsidRDefault="007834D6" w:rsidP="007834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компенсационные выплаты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работникам </w:t>
      </w:r>
      <w:r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учреждений культуры,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Pr="000572B8">
        <w:rPr>
          <w:rFonts w:ascii="Times New Roman" w:hAnsi="Times New Roman"/>
          <w:sz w:val="28"/>
          <w:szCs w:val="28"/>
          <w:lang w:eastAsia="ru-RU"/>
        </w:rPr>
        <w:t>связанны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>
        <w:rPr>
          <w:rFonts w:ascii="Times New Roman" w:hAnsi="Times New Roman"/>
          <w:sz w:val="28"/>
          <w:szCs w:val="28"/>
          <w:lang w:eastAsia="ru-RU"/>
        </w:rPr>
        <w:t>, отопления и освещения</w:t>
      </w:r>
      <w:r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7834D6" w:rsidRPr="00CF025D" w:rsidRDefault="007834D6" w:rsidP="007834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CF025D">
        <w:rPr>
          <w:rFonts w:ascii="Times New Roman" w:hAnsi="Times New Roman"/>
          <w:sz w:val="28"/>
          <w:szCs w:val="28"/>
          <w:lang w:eastAsia="ru-RU"/>
        </w:rPr>
        <w:t>поэтапное повышение уровня средней заработной платы работников муниципальных учреждений отрасли культуры, искусства и кинематографии.</w:t>
      </w:r>
    </w:p>
    <w:p w:rsidR="001E430C" w:rsidRDefault="001E430C" w:rsidP="007834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="007834D6" w:rsidRPr="00CF025D">
        <w:rPr>
          <w:rFonts w:ascii="Times New Roman" w:hAnsi="Times New Roman"/>
          <w:sz w:val="28"/>
          <w:szCs w:val="28"/>
          <w:lang w:eastAsia="ru-RU"/>
        </w:rPr>
        <w:t xml:space="preserve"> данной подпрограммы </w:t>
      </w:r>
      <w:r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7834D6" w:rsidRDefault="001E430C" w:rsidP="001E430C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Обеспечение деятельности учреждений культуры по предоставлению муниципальных услуг</w:t>
      </w:r>
      <w:r w:rsidR="007834D6" w:rsidRPr="001E430C">
        <w:rPr>
          <w:rFonts w:ascii="Times New Roman" w:hAnsi="Times New Roman"/>
          <w:sz w:val="28"/>
          <w:szCs w:val="28"/>
          <w:lang w:eastAsia="ru-RU"/>
        </w:rPr>
        <w:t>.</w:t>
      </w:r>
    </w:p>
    <w:p w:rsidR="001E430C" w:rsidRPr="001E430C" w:rsidRDefault="001E430C" w:rsidP="001E430C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Сохранение и предотвращение утраты культурного наследия, развитие художественно-эстетического образования культуры.</w:t>
      </w:r>
    </w:p>
    <w:p w:rsidR="00D603F7" w:rsidRDefault="00D603F7" w:rsidP="006C1CB2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03F7">
        <w:rPr>
          <w:rFonts w:ascii="Times New Roman" w:hAnsi="Times New Roman"/>
          <w:sz w:val="28"/>
          <w:szCs w:val="28"/>
          <w:lang w:eastAsia="ru-RU"/>
        </w:rPr>
        <w:t xml:space="preserve">Подпрограмма </w:t>
      </w:r>
      <w:r w:rsidRPr="00D603F7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>
        <w:rPr>
          <w:rFonts w:ascii="Times New Roman" w:eastAsia="Calibri" w:hAnsi="Times New Roman"/>
          <w:sz w:val="28"/>
          <w:szCs w:val="28"/>
        </w:rPr>
        <w:t>»</w:t>
      </w:r>
      <w:r w:rsidRPr="00D603F7">
        <w:rPr>
          <w:rFonts w:ascii="Times New Roman" w:eastAsia="Calibri" w:hAnsi="Times New Roman"/>
          <w:sz w:val="28"/>
          <w:szCs w:val="28"/>
        </w:rPr>
        <w:t xml:space="preserve"> на </w:t>
      </w:r>
      <w:r w:rsidR="00F91994">
        <w:rPr>
          <w:rFonts w:ascii="Times New Roman" w:eastAsia="Calibri" w:hAnsi="Times New Roman"/>
          <w:sz w:val="28"/>
          <w:szCs w:val="28"/>
        </w:rPr>
        <w:t>2015-2017 годы</w:t>
      </w:r>
      <w:r w:rsidR="001F1E6E" w:rsidRPr="001F1E6E">
        <w:rPr>
          <w:rFonts w:ascii="Times New Roman" w:eastAsia="Calibri" w:hAnsi="Times New Roman"/>
          <w:sz w:val="28"/>
          <w:szCs w:val="28"/>
        </w:rPr>
        <w:t xml:space="preserve"> 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содержит комплекс мероприятий, направленных на улучшение социального положения пожилых людей, повышение уровня их адаптации в современных условиях, создание благоприятных условий для активного участия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в общественной жизни станицы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 xml:space="preserve"> детально изложены в </w:t>
      </w:r>
      <w:r w:rsidR="00A06963" w:rsidRPr="00CF025D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№4 к настоящей программе</w:t>
      </w:r>
      <w:r w:rsidR="00A06963">
        <w:rPr>
          <w:rFonts w:ascii="Times New Roman" w:hAnsi="Times New Roman"/>
          <w:bCs/>
          <w:color w:val="000000"/>
          <w:sz w:val="28"/>
          <w:szCs w:val="28"/>
        </w:rPr>
        <w:t xml:space="preserve"> и 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риложени</w:t>
      </w:r>
      <w:r w:rsidR="00F91994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 xml:space="preserve"> № 1</w:t>
      </w:r>
      <w:r w:rsidR="00700737">
        <w:rPr>
          <w:rFonts w:ascii="Times New Roman" w:hAnsi="Times New Roman"/>
          <w:bCs/>
          <w:color w:val="000000"/>
          <w:sz w:val="28"/>
          <w:szCs w:val="28"/>
        </w:rPr>
        <w:t xml:space="preserve"> к подпрограмме</w:t>
      </w:r>
      <w:r w:rsidR="009B15C2">
        <w:rPr>
          <w:rFonts w:ascii="Times New Roman" w:hAnsi="Times New Roman"/>
          <w:bCs/>
          <w:color w:val="000000"/>
          <w:sz w:val="28"/>
          <w:szCs w:val="28"/>
        </w:rPr>
        <w:t xml:space="preserve"> «Старшее поколение»</w:t>
      </w:r>
      <w:r w:rsidRPr="00D603F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06963" w:rsidRDefault="00A06963" w:rsidP="006C1CB2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подпрограмму</w:t>
      </w:r>
      <w:r w:rsidR="001F1E6E" w:rsidRPr="001F1E6E">
        <w:rPr>
          <w:rFonts w:ascii="Times New Roman" w:hAnsi="Times New Roman"/>
          <w:sz w:val="28"/>
          <w:szCs w:val="28"/>
        </w:rPr>
        <w:t xml:space="preserve"> </w:t>
      </w:r>
      <w:r w:rsidRPr="00425D70">
        <w:rPr>
          <w:rFonts w:ascii="Times New Roman" w:hAnsi="Times New Roman"/>
          <w:sz w:val="28"/>
          <w:szCs w:val="28"/>
        </w:rPr>
        <w:t>«Юбилейные и знаменательные даты</w:t>
      </w:r>
      <w:r w:rsidR="005A4AA5">
        <w:rPr>
          <w:rFonts w:ascii="Times New Roman" w:hAnsi="Times New Roman"/>
          <w:sz w:val="28"/>
          <w:szCs w:val="28"/>
        </w:rPr>
        <w:t>» включены мероприятия</w:t>
      </w:r>
      <w:r>
        <w:rPr>
          <w:rFonts w:ascii="Times New Roman" w:hAnsi="Times New Roman"/>
          <w:sz w:val="28"/>
          <w:szCs w:val="28"/>
        </w:rPr>
        <w:t xml:space="preserve"> для всех граждан</w:t>
      </w:r>
      <w:r w:rsidRPr="00425D70">
        <w:rPr>
          <w:rFonts w:ascii="Times New Roman" w:hAnsi="Times New Roman"/>
          <w:sz w:val="28"/>
          <w:szCs w:val="28"/>
        </w:rPr>
        <w:t>, независимо от возраста, национальности, социал</w:t>
      </w:r>
      <w:r>
        <w:rPr>
          <w:rFonts w:ascii="Times New Roman" w:hAnsi="Times New Roman"/>
          <w:sz w:val="28"/>
          <w:szCs w:val="28"/>
        </w:rPr>
        <w:t>ьного положения в обществе, для охвата</w:t>
      </w:r>
      <w:r w:rsidRPr="00425D70">
        <w:rPr>
          <w:rFonts w:ascii="Times New Roman" w:hAnsi="Times New Roman"/>
          <w:sz w:val="28"/>
          <w:szCs w:val="28"/>
        </w:rPr>
        <w:t xml:space="preserve"> вниманием, </w:t>
      </w:r>
      <w:r>
        <w:rPr>
          <w:rFonts w:ascii="Times New Roman" w:hAnsi="Times New Roman"/>
          <w:sz w:val="28"/>
          <w:szCs w:val="28"/>
        </w:rPr>
        <w:t xml:space="preserve">чтобы жители станицы </w:t>
      </w:r>
      <w:r w:rsidRPr="00425D70">
        <w:rPr>
          <w:rFonts w:ascii="Times New Roman" w:hAnsi="Times New Roman"/>
          <w:sz w:val="28"/>
          <w:szCs w:val="28"/>
        </w:rPr>
        <w:t>имели возможность для полноценного и активного участия в общественной жизни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A25775" w:rsidRPr="00D603F7" w:rsidRDefault="00A25775" w:rsidP="006C1CB2">
      <w:pPr>
        <w:tabs>
          <w:tab w:val="left" w:pos="7920"/>
        </w:tabs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Перечень мероприятий подпрограммы «Юбилейные и знаменательные даты» на 2015-2017 годы приведен в</w:t>
      </w:r>
      <w:r w:rsidR="001F1E6E" w:rsidRPr="001F1E6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06963" w:rsidRPr="00CF025D">
        <w:rPr>
          <w:rFonts w:ascii="Times New Roman" w:hAnsi="Times New Roman"/>
          <w:sz w:val="28"/>
          <w:szCs w:val="28"/>
          <w:lang w:eastAsia="ru-RU"/>
        </w:rPr>
        <w:t>приложении</w:t>
      </w:r>
      <w:r w:rsidR="00A06963">
        <w:rPr>
          <w:rFonts w:ascii="Times New Roman" w:hAnsi="Times New Roman"/>
          <w:sz w:val="28"/>
          <w:szCs w:val="28"/>
          <w:lang w:eastAsia="ru-RU"/>
        </w:rPr>
        <w:t xml:space="preserve"> №4 к настоящей программе</w:t>
      </w:r>
      <w:r w:rsidR="001F1E6E" w:rsidRPr="001F1E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AA5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1F1E6E" w:rsidRPr="001F1E6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приложении к</w:t>
      </w:r>
      <w:r w:rsidR="009B15C2">
        <w:rPr>
          <w:rFonts w:ascii="Times New Roman" w:hAnsi="Times New Roman"/>
          <w:bCs/>
          <w:color w:val="000000"/>
          <w:sz w:val="28"/>
          <w:szCs w:val="28"/>
        </w:rPr>
        <w:t xml:space="preserve"> данной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подпрограмме.</w:t>
      </w:r>
    </w:p>
    <w:p w:rsidR="00A35B10" w:rsidRPr="00D603F7" w:rsidRDefault="00A35B10" w:rsidP="007834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6612" w:rsidRDefault="005773C6" w:rsidP="006F0D4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8" w:name="sub_500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4</w:t>
      </w:r>
      <w:r w:rsidR="000572B8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. Обоснование ресурсного обеспечения</w:t>
      </w:r>
    </w:p>
    <w:p w:rsidR="000572B8" w:rsidRPr="000572B8" w:rsidRDefault="000572B8" w:rsidP="006F0D4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муниципальной программы</w:t>
      </w:r>
    </w:p>
    <w:bookmarkEnd w:id="8"/>
    <w:p w:rsidR="000572B8" w:rsidRP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17D2" w:rsidRPr="00F91994" w:rsidRDefault="000572B8" w:rsidP="00155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2B8">
        <w:rPr>
          <w:rFonts w:ascii="Times New Roman" w:hAnsi="Times New Roman"/>
          <w:sz w:val="28"/>
          <w:szCs w:val="28"/>
          <w:lang w:eastAsia="ru-RU"/>
        </w:rPr>
        <w:t xml:space="preserve">Финансирование мероприятий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предусматривается осуществлять за счет средств </w:t>
      </w:r>
      <w:r w:rsidR="00D917D2"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</w:t>
      </w:r>
      <w:r w:rsidRPr="00F91994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F9199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привлечением средств </w:t>
      </w:r>
      <w:r w:rsidR="003646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17D2" w:rsidRPr="00F91994">
        <w:rPr>
          <w:rFonts w:ascii="Times New Roman" w:hAnsi="Times New Roman"/>
          <w:sz w:val="28"/>
          <w:szCs w:val="28"/>
          <w:lang w:eastAsia="ru-RU"/>
        </w:rPr>
        <w:t>краевого</w:t>
      </w:r>
      <w:r w:rsidRPr="00F91994">
        <w:rPr>
          <w:rFonts w:ascii="Times New Roman" w:hAnsi="Times New Roman"/>
          <w:sz w:val="28"/>
          <w:szCs w:val="28"/>
          <w:lang w:eastAsia="ru-RU"/>
        </w:rPr>
        <w:t xml:space="preserve"> бюджета</w:t>
      </w:r>
      <w:r w:rsidR="00D917D2" w:rsidRPr="00F91994">
        <w:rPr>
          <w:rFonts w:ascii="Times New Roman" w:hAnsi="Times New Roman"/>
          <w:sz w:val="28"/>
          <w:szCs w:val="28"/>
          <w:lang w:eastAsia="ru-RU"/>
        </w:rPr>
        <w:t>.</w:t>
      </w:r>
      <w:bookmarkStart w:id="9" w:name="sub_5002"/>
    </w:p>
    <w:bookmarkEnd w:id="9"/>
    <w:p w:rsidR="00837C2B" w:rsidRDefault="007834D6" w:rsidP="00837C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811">
        <w:rPr>
          <w:rFonts w:ascii="Times New Roman" w:hAnsi="Times New Roman"/>
          <w:sz w:val="28"/>
          <w:szCs w:val="28"/>
          <w:lang w:eastAsia="ru-RU"/>
        </w:rPr>
        <w:t xml:space="preserve">Объем финансирования </w:t>
      </w:r>
      <w:r w:rsidR="005B36E4" w:rsidRPr="00EB3811"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«Развитие культуры» на 2015-2017 годы </w:t>
      </w:r>
      <w:r w:rsidRPr="00EB3811">
        <w:rPr>
          <w:rFonts w:ascii="Times New Roman" w:hAnsi="Times New Roman"/>
          <w:sz w:val="28"/>
          <w:szCs w:val="28"/>
          <w:lang w:eastAsia="ru-RU"/>
        </w:rPr>
        <w:t xml:space="preserve">составит </w:t>
      </w:r>
      <w:r w:rsidR="0055244C">
        <w:rPr>
          <w:rFonts w:ascii="Times New Roman" w:hAnsi="Times New Roman"/>
          <w:sz w:val="28"/>
          <w:szCs w:val="28"/>
          <w:lang w:eastAsia="ru-RU"/>
        </w:rPr>
        <w:t>40</w:t>
      </w:r>
      <w:r w:rsidR="007F6520">
        <w:rPr>
          <w:rFonts w:ascii="Times New Roman" w:hAnsi="Times New Roman"/>
          <w:sz w:val="28"/>
          <w:szCs w:val="28"/>
          <w:lang w:eastAsia="ru-RU"/>
        </w:rPr>
        <w:t>618,5</w:t>
      </w:r>
      <w:r w:rsidR="0055244C">
        <w:rPr>
          <w:rFonts w:ascii="Times New Roman" w:hAnsi="Times New Roman"/>
          <w:sz w:val="28"/>
          <w:szCs w:val="28"/>
          <w:lang w:eastAsia="ru-RU"/>
        </w:rPr>
        <w:t>,7</w:t>
      </w:r>
      <w:r w:rsidR="00EB38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811">
        <w:rPr>
          <w:rFonts w:ascii="Times New Roman" w:hAnsi="Times New Roman"/>
          <w:sz w:val="28"/>
          <w:szCs w:val="28"/>
          <w:lang w:eastAsia="ru-RU"/>
        </w:rPr>
        <w:t>тыс. рублей,</w:t>
      </w:r>
      <w:r w:rsidR="001F1E6E" w:rsidRPr="001F1E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0992">
        <w:rPr>
          <w:rFonts w:ascii="Times New Roman" w:hAnsi="Times New Roman"/>
          <w:sz w:val="28"/>
          <w:szCs w:val="28"/>
          <w:lang w:eastAsia="ru-RU"/>
        </w:rPr>
        <w:t>в том числе: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 xml:space="preserve"> на подпрограмму </w:t>
      </w:r>
      <w:r w:rsidR="001F1E6E" w:rsidRPr="00D603F7">
        <w:rPr>
          <w:rFonts w:ascii="Times New Roman" w:eastAsia="Calibri" w:hAnsi="Times New Roman"/>
          <w:sz w:val="28"/>
          <w:szCs w:val="28"/>
        </w:rPr>
        <w:t>«</w:t>
      </w:r>
      <w:r w:rsidR="005B36E4" w:rsidRPr="001E0992">
        <w:rPr>
          <w:rFonts w:ascii="Times New Roman" w:hAnsi="Times New Roman"/>
          <w:bCs/>
          <w:sz w:val="28"/>
          <w:szCs w:val="28"/>
          <w:lang w:eastAsia="ru-RU"/>
        </w:rPr>
        <w:t>Совершенствование деятельности учреждений культуры, подведомственных администрации Медведовского сельского поселения Тимашевского района</w:t>
      </w:r>
      <w:r w:rsidR="005B36E4" w:rsidRPr="001E0992">
        <w:rPr>
          <w:rFonts w:ascii="Times New Roman" w:hAnsi="Times New Roman"/>
          <w:sz w:val="28"/>
          <w:szCs w:val="28"/>
          <w:lang w:eastAsia="ru-RU"/>
        </w:rPr>
        <w:t>»</w:t>
      </w:r>
      <w:r w:rsidR="001F1E6E" w:rsidRPr="001F1E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E61">
        <w:rPr>
          <w:rFonts w:ascii="Times New Roman" w:hAnsi="Times New Roman"/>
          <w:sz w:val="28"/>
          <w:szCs w:val="28"/>
          <w:lang w:eastAsia="ru-RU"/>
        </w:rPr>
        <w:t>39</w:t>
      </w:r>
      <w:r w:rsidR="007F6520">
        <w:rPr>
          <w:rFonts w:ascii="Times New Roman" w:hAnsi="Times New Roman"/>
          <w:sz w:val="28"/>
          <w:szCs w:val="28"/>
          <w:lang w:eastAsia="ru-RU"/>
        </w:rPr>
        <w:t>602</w:t>
      </w:r>
      <w:r w:rsidR="0055244C">
        <w:rPr>
          <w:rFonts w:ascii="Times New Roman" w:hAnsi="Times New Roman"/>
          <w:sz w:val="28"/>
          <w:szCs w:val="28"/>
          <w:lang w:eastAsia="ru-RU"/>
        </w:rPr>
        <w:t>,</w:t>
      </w:r>
      <w:r w:rsidR="007F6520">
        <w:rPr>
          <w:rFonts w:ascii="Times New Roman" w:hAnsi="Times New Roman"/>
          <w:sz w:val="28"/>
          <w:szCs w:val="28"/>
          <w:lang w:eastAsia="ru-RU"/>
        </w:rPr>
        <w:t>0</w:t>
      </w:r>
      <w:r w:rsidR="00837C2B">
        <w:rPr>
          <w:rFonts w:ascii="Times New Roman" w:hAnsi="Times New Roman"/>
          <w:sz w:val="28"/>
          <w:szCs w:val="28"/>
          <w:lang w:eastAsia="ru-RU"/>
        </w:rPr>
        <w:t>. рублей, в том числе:</w:t>
      </w:r>
    </w:p>
    <w:p w:rsidR="00837C2B" w:rsidRDefault="00837C2B" w:rsidP="00837C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из средств местного бюджета – </w:t>
      </w:r>
      <w:r w:rsidR="00396721">
        <w:rPr>
          <w:rFonts w:ascii="Times New Roman" w:hAnsi="Times New Roman"/>
          <w:sz w:val="28"/>
          <w:szCs w:val="28"/>
          <w:lang w:eastAsia="ru-RU"/>
        </w:rPr>
        <w:t>26</w:t>
      </w:r>
      <w:r w:rsidR="007F6520">
        <w:rPr>
          <w:rFonts w:ascii="Times New Roman" w:hAnsi="Times New Roman"/>
          <w:sz w:val="28"/>
          <w:szCs w:val="28"/>
          <w:lang w:eastAsia="ru-RU"/>
        </w:rPr>
        <w:t>931</w:t>
      </w:r>
      <w:r w:rsidR="0055244C">
        <w:rPr>
          <w:rFonts w:ascii="Times New Roman" w:hAnsi="Times New Roman"/>
          <w:sz w:val="28"/>
          <w:szCs w:val="28"/>
          <w:lang w:eastAsia="ru-RU"/>
        </w:rPr>
        <w:t>,</w:t>
      </w:r>
      <w:r w:rsidR="007F6520">
        <w:rPr>
          <w:rFonts w:ascii="Times New Roman" w:hAnsi="Times New Roman"/>
          <w:sz w:val="28"/>
          <w:szCs w:val="28"/>
          <w:lang w:eastAsia="ru-RU"/>
        </w:rPr>
        <w:t>5</w:t>
      </w:r>
      <w:r w:rsidR="0055244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 рублей, в том числе:</w:t>
      </w:r>
    </w:p>
    <w:p w:rsidR="00837C2B" w:rsidRDefault="00837C2B" w:rsidP="00837C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2015 год – </w:t>
      </w:r>
      <w:r w:rsidR="00396721">
        <w:rPr>
          <w:rFonts w:ascii="Times New Roman" w:hAnsi="Times New Roman"/>
          <w:sz w:val="28"/>
          <w:szCs w:val="28"/>
          <w:lang w:eastAsia="ru-RU"/>
        </w:rPr>
        <w:t>8861,4</w:t>
      </w:r>
      <w:r>
        <w:rPr>
          <w:rFonts w:ascii="Times New Roman" w:hAnsi="Times New Roman"/>
          <w:sz w:val="28"/>
          <w:szCs w:val="28"/>
          <w:lang w:eastAsia="ru-RU"/>
        </w:rPr>
        <w:t> тыс. рублей;</w:t>
      </w:r>
    </w:p>
    <w:p w:rsidR="00837C2B" w:rsidRDefault="00837C2B" w:rsidP="00837C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2016 год – </w:t>
      </w:r>
      <w:r w:rsidR="00396721">
        <w:rPr>
          <w:rFonts w:ascii="Times New Roman" w:hAnsi="Times New Roman"/>
          <w:sz w:val="28"/>
          <w:szCs w:val="28"/>
          <w:lang w:eastAsia="ru-RU"/>
        </w:rPr>
        <w:t>8528,5</w:t>
      </w:r>
      <w:r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837C2B" w:rsidRDefault="00837C2B" w:rsidP="00837C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2017 год – </w:t>
      </w:r>
      <w:r w:rsidR="00396721">
        <w:rPr>
          <w:rFonts w:ascii="Times New Roman" w:hAnsi="Times New Roman"/>
          <w:sz w:val="28"/>
          <w:szCs w:val="28"/>
          <w:lang w:eastAsia="ru-RU"/>
        </w:rPr>
        <w:t>9</w:t>
      </w:r>
      <w:r w:rsidR="007F6520">
        <w:rPr>
          <w:rFonts w:ascii="Times New Roman" w:hAnsi="Times New Roman"/>
          <w:sz w:val="28"/>
          <w:szCs w:val="28"/>
          <w:lang w:eastAsia="ru-RU"/>
        </w:rPr>
        <w:t>541</w:t>
      </w:r>
      <w:r w:rsidR="0055244C">
        <w:rPr>
          <w:rFonts w:ascii="Times New Roman" w:hAnsi="Times New Roman"/>
          <w:sz w:val="28"/>
          <w:szCs w:val="28"/>
          <w:lang w:eastAsia="ru-RU"/>
        </w:rPr>
        <w:t>,</w:t>
      </w:r>
      <w:r w:rsidR="007F652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тыс. рублей;</w:t>
      </w:r>
    </w:p>
    <w:p w:rsidR="00837C2B" w:rsidRDefault="00837C2B" w:rsidP="00837C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 средств</w:t>
      </w:r>
      <w:r w:rsidR="00E3734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краевого бюджета – </w:t>
      </w:r>
      <w:r w:rsidR="00F64E61">
        <w:rPr>
          <w:rFonts w:ascii="Times New Roman" w:hAnsi="Times New Roman"/>
          <w:sz w:val="28"/>
          <w:szCs w:val="28"/>
          <w:lang w:eastAsia="ru-RU"/>
        </w:rPr>
        <w:t>12670,5</w:t>
      </w:r>
      <w:r>
        <w:rPr>
          <w:rFonts w:ascii="Times New Roman" w:hAnsi="Times New Roman"/>
          <w:sz w:val="28"/>
          <w:szCs w:val="28"/>
          <w:lang w:eastAsia="ru-RU"/>
        </w:rPr>
        <w:t> тыс. рублей, в том числе:</w:t>
      </w:r>
    </w:p>
    <w:p w:rsidR="00837C2B" w:rsidRDefault="00837C2B" w:rsidP="00837C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2015 год – 4302,4 тыс. рублей;</w:t>
      </w:r>
    </w:p>
    <w:p w:rsidR="00837C2B" w:rsidRDefault="00837C2B" w:rsidP="00837C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2016 год – 3655,8 тыс. рублей;</w:t>
      </w:r>
    </w:p>
    <w:p w:rsidR="00837C2B" w:rsidRDefault="00837C2B" w:rsidP="00837C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2017 год – </w:t>
      </w:r>
      <w:r w:rsidR="00F64E61">
        <w:rPr>
          <w:rFonts w:ascii="Times New Roman" w:hAnsi="Times New Roman"/>
          <w:sz w:val="28"/>
          <w:szCs w:val="28"/>
          <w:lang w:eastAsia="ru-RU"/>
        </w:rPr>
        <w:t>4712,3</w:t>
      </w:r>
      <w:r>
        <w:rPr>
          <w:rFonts w:ascii="Times New Roman" w:hAnsi="Times New Roman"/>
          <w:sz w:val="28"/>
          <w:szCs w:val="28"/>
          <w:lang w:eastAsia="ru-RU"/>
        </w:rPr>
        <w:t> тыс. рублей;</w:t>
      </w:r>
    </w:p>
    <w:p w:rsidR="007834D6" w:rsidRPr="00760DD7" w:rsidRDefault="007834D6" w:rsidP="00837C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0DD7">
        <w:rPr>
          <w:rFonts w:ascii="Times New Roman" w:hAnsi="Times New Roman"/>
          <w:sz w:val="28"/>
          <w:szCs w:val="28"/>
          <w:lang w:eastAsia="ru-RU"/>
        </w:rPr>
        <w:t>Расчеты произведены согласно</w:t>
      </w:r>
      <w:r w:rsidR="001F1E6E">
        <w:rPr>
          <w:rFonts w:ascii="Times New Roman" w:hAnsi="Times New Roman"/>
          <w:sz w:val="28"/>
          <w:szCs w:val="28"/>
          <w:lang w:eastAsia="ru-RU"/>
        </w:rPr>
        <w:t>,</w:t>
      </w:r>
      <w:r w:rsidRPr="00760DD7">
        <w:rPr>
          <w:rFonts w:ascii="Times New Roman" w:hAnsi="Times New Roman"/>
          <w:sz w:val="28"/>
          <w:szCs w:val="28"/>
          <w:lang w:eastAsia="ru-RU"/>
        </w:rPr>
        <w:t xml:space="preserve"> Положения о порядке и методике планирования бюджетных ассигнований.</w:t>
      </w:r>
    </w:p>
    <w:p w:rsidR="00155BFF" w:rsidRPr="00EB3811" w:rsidRDefault="00155BFF" w:rsidP="007834D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B3811">
        <w:rPr>
          <w:rFonts w:ascii="Times New Roman" w:eastAsia="Calibri" w:hAnsi="Times New Roman"/>
          <w:sz w:val="28"/>
          <w:szCs w:val="28"/>
        </w:rPr>
        <w:t xml:space="preserve">Объем финансирования </w:t>
      </w:r>
      <w:r w:rsidR="00CB11E4" w:rsidRPr="00EB3811">
        <w:rPr>
          <w:rFonts w:ascii="Times New Roman" w:eastAsia="Calibri" w:hAnsi="Times New Roman"/>
          <w:sz w:val="28"/>
          <w:szCs w:val="28"/>
        </w:rPr>
        <w:t xml:space="preserve">подпрограммы </w:t>
      </w:r>
      <w:r w:rsidRPr="00EB3811">
        <w:rPr>
          <w:rFonts w:ascii="Times New Roman" w:eastAsia="Calibri" w:hAnsi="Times New Roman"/>
          <w:sz w:val="28"/>
          <w:szCs w:val="28"/>
        </w:rPr>
        <w:t>«Старшее поколение</w:t>
      </w:r>
      <w:r w:rsidR="00F91994" w:rsidRPr="00EB3811">
        <w:rPr>
          <w:rFonts w:ascii="Times New Roman" w:eastAsia="Calibri" w:hAnsi="Times New Roman"/>
          <w:sz w:val="28"/>
          <w:szCs w:val="28"/>
        </w:rPr>
        <w:t>»</w:t>
      </w:r>
      <w:r w:rsidRPr="00EB3811">
        <w:rPr>
          <w:rFonts w:ascii="Times New Roman" w:eastAsia="Calibri" w:hAnsi="Times New Roman"/>
          <w:sz w:val="28"/>
          <w:szCs w:val="28"/>
        </w:rPr>
        <w:t xml:space="preserve"> на 2015-2017 годы»</w:t>
      </w:r>
      <w:r w:rsidR="003465B4" w:rsidRPr="00EB3811">
        <w:rPr>
          <w:rFonts w:ascii="Times New Roman" w:eastAsia="Calibri" w:hAnsi="Times New Roman"/>
          <w:sz w:val="28"/>
          <w:szCs w:val="28"/>
        </w:rPr>
        <w:t xml:space="preserve"> составит 18</w:t>
      </w:r>
      <w:r w:rsidR="0055244C">
        <w:rPr>
          <w:rFonts w:ascii="Times New Roman" w:eastAsia="Calibri" w:hAnsi="Times New Roman"/>
          <w:sz w:val="28"/>
          <w:szCs w:val="28"/>
        </w:rPr>
        <w:t>0</w:t>
      </w:r>
      <w:r w:rsidR="003465B4" w:rsidRPr="00EB3811">
        <w:rPr>
          <w:rFonts w:ascii="Times New Roman" w:eastAsia="Calibri" w:hAnsi="Times New Roman"/>
          <w:sz w:val="28"/>
          <w:szCs w:val="28"/>
        </w:rPr>
        <w:t xml:space="preserve">, </w:t>
      </w:r>
      <w:r w:rsidR="0055244C">
        <w:rPr>
          <w:rFonts w:ascii="Times New Roman" w:eastAsia="Calibri" w:hAnsi="Times New Roman"/>
          <w:sz w:val="28"/>
          <w:szCs w:val="28"/>
        </w:rPr>
        <w:t>1</w:t>
      </w:r>
      <w:r w:rsidR="003465B4" w:rsidRPr="00EB3811">
        <w:rPr>
          <w:rFonts w:ascii="Times New Roman" w:eastAsia="Calibri" w:hAnsi="Times New Roman"/>
          <w:sz w:val="28"/>
          <w:szCs w:val="28"/>
        </w:rPr>
        <w:t xml:space="preserve"> тыс. рублей, в том числе</w:t>
      </w:r>
      <w:r w:rsidR="00193872" w:rsidRPr="00EB3811">
        <w:rPr>
          <w:rFonts w:ascii="Times New Roman" w:eastAsia="Calibri" w:hAnsi="Times New Roman"/>
          <w:sz w:val="28"/>
          <w:szCs w:val="28"/>
        </w:rPr>
        <w:t>:</w:t>
      </w:r>
    </w:p>
    <w:p w:rsidR="00193872" w:rsidRPr="00EB3811" w:rsidRDefault="00193872" w:rsidP="001938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EB3811">
        <w:rPr>
          <w:rFonts w:ascii="Times New Roman" w:eastAsia="Calibri" w:hAnsi="Times New Roman"/>
          <w:sz w:val="28"/>
          <w:szCs w:val="28"/>
        </w:rPr>
        <w:t xml:space="preserve">Из средств местного бюджета </w:t>
      </w:r>
      <w:r w:rsidR="005B36E4" w:rsidRPr="00EB3811">
        <w:rPr>
          <w:rFonts w:ascii="Times New Roman" w:eastAsia="Calibri" w:hAnsi="Times New Roman"/>
          <w:sz w:val="28"/>
          <w:szCs w:val="28"/>
        </w:rPr>
        <w:t>–18</w:t>
      </w:r>
      <w:r w:rsidR="0055244C">
        <w:rPr>
          <w:rFonts w:ascii="Times New Roman" w:eastAsia="Calibri" w:hAnsi="Times New Roman"/>
          <w:sz w:val="28"/>
          <w:szCs w:val="28"/>
        </w:rPr>
        <w:t>0</w:t>
      </w:r>
      <w:r w:rsidR="005B36E4" w:rsidRPr="00EB3811">
        <w:rPr>
          <w:rFonts w:ascii="Times New Roman" w:eastAsia="Calibri" w:hAnsi="Times New Roman"/>
          <w:sz w:val="28"/>
          <w:szCs w:val="28"/>
        </w:rPr>
        <w:t>,</w:t>
      </w:r>
      <w:r w:rsidR="0055244C">
        <w:rPr>
          <w:rFonts w:ascii="Times New Roman" w:eastAsia="Calibri" w:hAnsi="Times New Roman"/>
          <w:sz w:val="28"/>
          <w:szCs w:val="28"/>
        </w:rPr>
        <w:t>1</w:t>
      </w:r>
      <w:r w:rsidR="005B36E4" w:rsidRPr="00EB3811">
        <w:rPr>
          <w:rFonts w:ascii="Times New Roman" w:eastAsia="Calibri" w:hAnsi="Times New Roman"/>
          <w:sz w:val="28"/>
          <w:szCs w:val="28"/>
        </w:rPr>
        <w:t xml:space="preserve"> тыс. рублей, из них </w:t>
      </w:r>
      <w:r w:rsidR="00DE34D9" w:rsidRPr="00EB3811">
        <w:rPr>
          <w:rFonts w:ascii="Times New Roman" w:eastAsia="Calibri" w:hAnsi="Times New Roman"/>
          <w:sz w:val="28"/>
          <w:szCs w:val="28"/>
        </w:rPr>
        <w:t>:</w:t>
      </w:r>
    </w:p>
    <w:p w:rsidR="00DE34D9" w:rsidRPr="00EB3811" w:rsidRDefault="00DE34D9" w:rsidP="00DE34D9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EB3811">
        <w:rPr>
          <w:rFonts w:ascii="Times New Roman" w:hAnsi="Times New Roman"/>
          <w:bCs/>
          <w:sz w:val="28"/>
          <w:szCs w:val="28"/>
        </w:rPr>
        <w:t>- в 2015 году 58,6 тыс. рублей;</w:t>
      </w:r>
    </w:p>
    <w:p w:rsidR="00DE34D9" w:rsidRPr="00EB3811" w:rsidRDefault="00DE34D9" w:rsidP="00DE34D9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EB3811">
        <w:rPr>
          <w:rFonts w:ascii="Times New Roman" w:hAnsi="Times New Roman"/>
          <w:bCs/>
          <w:sz w:val="28"/>
          <w:szCs w:val="28"/>
        </w:rPr>
        <w:t>- в 2016 году 61,5 тыс. рублей;</w:t>
      </w:r>
    </w:p>
    <w:p w:rsidR="00DE34D9" w:rsidRPr="00EB3811" w:rsidRDefault="00DE34D9" w:rsidP="00DE34D9">
      <w:pPr>
        <w:tabs>
          <w:tab w:val="left" w:pos="7920"/>
        </w:tabs>
        <w:jc w:val="both"/>
        <w:rPr>
          <w:rFonts w:ascii="Times New Roman" w:hAnsi="Times New Roman"/>
          <w:bCs/>
          <w:sz w:val="28"/>
          <w:szCs w:val="28"/>
        </w:rPr>
      </w:pPr>
      <w:r w:rsidRPr="00EB3811">
        <w:rPr>
          <w:rFonts w:ascii="Times New Roman" w:hAnsi="Times New Roman"/>
          <w:bCs/>
          <w:sz w:val="28"/>
          <w:szCs w:val="28"/>
        </w:rPr>
        <w:t>- в 2017 году 6</w:t>
      </w:r>
      <w:r w:rsidR="0055244C">
        <w:rPr>
          <w:rFonts w:ascii="Times New Roman" w:hAnsi="Times New Roman"/>
          <w:bCs/>
          <w:sz w:val="28"/>
          <w:szCs w:val="28"/>
        </w:rPr>
        <w:t>0,0</w:t>
      </w:r>
      <w:r w:rsidRPr="00EB3811">
        <w:rPr>
          <w:rFonts w:ascii="Times New Roman" w:hAnsi="Times New Roman"/>
          <w:bCs/>
          <w:sz w:val="28"/>
          <w:szCs w:val="28"/>
        </w:rPr>
        <w:t>тыс. рублей.</w:t>
      </w:r>
    </w:p>
    <w:p w:rsidR="00DE34D9" w:rsidRPr="00DE34D9" w:rsidRDefault="00DE34D9" w:rsidP="00DE34D9">
      <w:pPr>
        <w:tabs>
          <w:tab w:val="left" w:pos="79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E34D9">
        <w:rPr>
          <w:rFonts w:ascii="Times New Roman" w:hAnsi="Times New Roman"/>
          <w:sz w:val="28"/>
          <w:szCs w:val="28"/>
        </w:rPr>
        <w:t>Расчет объема финансирования мероприятий муниципальной программы</w:t>
      </w:r>
      <w:r w:rsidR="001F1E6E" w:rsidRPr="001F1E6E">
        <w:rPr>
          <w:rFonts w:ascii="Times New Roman" w:hAnsi="Times New Roman"/>
          <w:sz w:val="28"/>
          <w:szCs w:val="28"/>
        </w:rPr>
        <w:t xml:space="preserve"> </w:t>
      </w:r>
      <w:r w:rsidRPr="00DE34D9">
        <w:rPr>
          <w:rFonts w:ascii="Times New Roman" w:hAnsi="Times New Roman"/>
          <w:sz w:val="28"/>
          <w:szCs w:val="28"/>
        </w:rPr>
        <w:t xml:space="preserve">произведен на основании </w:t>
      </w:r>
      <w:r w:rsidR="00F91994">
        <w:rPr>
          <w:rFonts w:ascii="Times New Roman" w:hAnsi="Times New Roman"/>
          <w:sz w:val="28"/>
          <w:szCs w:val="28"/>
        </w:rPr>
        <w:t xml:space="preserve">сметных расчетов </w:t>
      </w:r>
      <w:r w:rsidRPr="00DE34D9">
        <w:rPr>
          <w:rFonts w:ascii="Times New Roman" w:hAnsi="Times New Roman"/>
          <w:sz w:val="28"/>
          <w:szCs w:val="28"/>
        </w:rPr>
        <w:t>аналогичных видов услуг за предыдущие годы, на основании которых произведена индексация с применением индексов-дефляторов (в %)</w:t>
      </w:r>
    </w:p>
    <w:p w:rsidR="00DE34D9" w:rsidRPr="00DE34D9" w:rsidRDefault="00DE34D9" w:rsidP="00DE34D9">
      <w:pPr>
        <w:tabs>
          <w:tab w:val="left" w:pos="7920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464"/>
      </w:tblGrid>
      <w:tr w:rsidR="00DE34D9" w:rsidRPr="00DE34D9" w:rsidTr="00DE34D9">
        <w:tc>
          <w:tcPr>
            <w:tcW w:w="594" w:type="dxa"/>
            <w:vMerge w:val="restart"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16" w:type="dxa"/>
            <w:vMerge w:val="restart"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80" w:type="dxa"/>
            <w:gridSpan w:val="3"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</w:p>
          <w:p w:rsidR="00DE34D9" w:rsidRPr="00DE34D9" w:rsidRDefault="00DE34D9" w:rsidP="00DE34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в тыс.руб.</w:t>
            </w:r>
          </w:p>
        </w:tc>
        <w:tc>
          <w:tcPr>
            <w:tcW w:w="2464" w:type="dxa"/>
            <w:vMerge w:val="restart"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</w:tr>
      <w:tr w:rsidR="00DE34D9" w:rsidRPr="00DE34D9" w:rsidTr="00DE34D9">
        <w:tc>
          <w:tcPr>
            <w:tcW w:w="594" w:type="dxa"/>
            <w:vMerge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1276" w:type="dxa"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1328" w:type="dxa"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64" w:type="dxa"/>
            <w:vMerge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4D9" w:rsidRPr="00DE34D9" w:rsidTr="00DE34D9">
        <w:tc>
          <w:tcPr>
            <w:tcW w:w="594" w:type="dxa"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Проведение праздничных мероприятий согласно приложению № 1</w:t>
            </w:r>
            <w:r w:rsidR="001F617A">
              <w:rPr>
                <w:rFonts w:ascii="Times New Roman" w:hAnsi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276" w:type="dxa"/>
          </w:tcPr>
          <w:p w:rsidR="00DE34D9" w:rsidRPr="00EB3811" w:rsidRDefault="00DE34D9" w:rsidP="00DE3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811">
              <w:rPr>
                <w:rFonts w:ascii="Times New Roman" w:hAnsi="Times New Roman"/>
                <w:sz w:val="28"/>
                <w:szCs w:val="28"/>
              </w:rPr>
              <w:t>58,6</w:t>
            </w:r>
          </w:p>
        </w:tc>
        <w:tc>
          <w:tcPr>
            <w:tcW w:w="1276" w:type="dxa"/>
          </w:tcPr>
          <w:p w:rsidR="00DE34D9" w:rsidRPr="00EB3811" w:rsidRDefault="00DE34D9" w:rsidP="00DE3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811">
              <w:rPr>
                <w:rFonts w:ascii="Times New Roman" w:hAnsi="Times New Roman"/>
                <w:sz w:val="28"/>
                <w:szCs w:val="28"/>
              </w:rPr>
              <w:t>61,5</w:t>
            </w:r>
          </w:p>
        </w:tc>
        <w:tc>
          <w:tcPr>
            <w:tcW w:w="1328" w:type="dxa"/>
          </w:tcPr>
          <w:p w:rsidR="00DE34D9" w:rsidRPr="00EB3811" w:rsidRDefault="00DE34D9" w:rsidP="00552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811">
              <w:rPr>
                <w:rFonts w:ascii="Times New Roman" w:hAnsi="Times New Roman"/>
                <w:sz w:val="28"/>
                <w:szCs w:val="28"/>
              </w:rPr>
              <w:t>6</w:t>
            </w:r>
            <w:r w:rsidR="0055244C">
              <w:rPr>
                <w:rFonts w:ascii="Times New Roman" w:hAnsi="Times New Roman"/>
                <w:sz w:val="28"/>
                <w:szCs w:val="28"/>
              </w:rPr>
              <w:t>0</w:t>
            </w:r>
            <w:r w:rsidRPr="00EB3811">
              <w:rPr>
                <w:rFonts w:ascii="Times New Roman" w:hAnsi="Times New Roman"/>
                <w:sz w:val="28"/>
                <w:szCs w:val="28"/>
              </w:rPr>
              <w:t>,</w:t>
            </w:r>
            <w:r w:rsidR="0055244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64" w:type="dxa"/>
          </w:tcPr>
          <w:p w:rsidR="00DE34D9" w:rsidRPr="00DE34D9" w:rsidRDefault="00DE34D9" w:rsidP="00DE3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4D9">
              <w:rPr>
                <w:rFonts w:ascii="Times New Roman" w:hAnsi="Times New Roman"/>
                <w:sz w:val="28"/>
                <w:szCs w:val="28"/>
              </w:rPr>
              <w:t>Бюджет Медведовского сельского поселения</w:t>
            </w:r>
          </w:p>
        </w:tc>
      </w:tr>
    </w:tbl>
    <w:p w:rsidR="00DE34D9" w:rsidRDefault="00DE34D9" w:rsidP="001938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69B9" w:rsidRPr="00F669B9" w:rsidRDefault="00F669B9" w:rsidP="00F669B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Расчет объема финансирования мероприятий подпрограммы</w:t>
      </w:r>
      <w:r>
        <w:rPr>
          <w:rFonts w:ascii="Times New Roman" w:hAnsi="Times New Roman"/>
          <w:sz w:val="28"/>
          <w:szCs w:val="28"/>
        </w:rPr>
        <w:t xml:space="preserve"> «Юбилейные и знаменательные даты» на 2015-2017 годы</w:t>
      </w:r>
      <w:r w:rsidRPr="00F669B9">
        <w:rPr>
          <w:rFonts w:ascii="Times New Roman" w:hAnsi="Times New Roman"/>
          <w:sz w:val="28"/>
          <w:szCs w:val="28"/>
        </w:rPr>
        <w:t xml:space="preserve"> произведен на основании смет. На реализацию подпрограммных мероприятий в 2015-2017 годах потребуется   </w:t>
      </w:r>
      <w:r w:rsidR="005D4957">
        <w:rPr>
          <w:rFonts w:ascii="Times New Roman" w:hAnsi="Times New Roman"/>
          <w:sz w:val="28"/>
          <w:szCs w:val="28"/>
        </w:rPr>
        <w:t>83</w:t>
      </w:r>
      <w:r w:rsidR="0055244C">
        <w:rPr>
          <w:rFonts w:ascii="Times New Roman" w:hAnsi="Times New Roman"/>
          <w:sz w:val="28"/>
          <w:szCs w:val="28"/>
        </w:rPr>
        <w:t>6</w:t>
      </w:r>
      <w:r w:rsidR="005D4957">
        <w:rPr>
          <w:rFonts w:ascii="Times New Roman" w:hAnsi="Times New Roman"/>
          <w:sz w:val="28"/>
          <w:szCs w:val="28"/>
        </w:rPr>
        <w:t xml:space="preserve">,4 </w:t>
      </w:r>
      <w:r w:rsidR="001F1E6E" w:rsidRPr="00CF24FF">
        <w:rPr>
          <w:rFonts w:ascii="Times New Roman" w:hAnsi="Times New Roman"/>
          <w:sz w:val="28"/>
          <w:szCs w:val="28"/>
        </w:rPr>
        <w:t xml:space="preserve"> </w:t>
      </w:r>
      <w:r w:rsidR="001F617A">
        <w:rPr>
          <w:rFonts w:ascii="Times New Roman" w:hAnsi="Times New Roman"/>
          <w:sz w:val="28"/>
          <w:szCs w:val="28"/>
        </w:rPr>
        <w:t>тыс.</w:t>
      </w:r>
      <w:r w:rsidR="001F1E6E" w:rsidRPr="00CF24FF">
        <w:rPr>
          <w:rFonts w:ascii="Times New Roman" w:hAnsi="Times New Roman"/>
          <w:sz w:val="28"/>
          <w:szCs w:val="28"/>
        </w:rPr>
        <w:t xml:space="preserve"> </w:t>
      </w:r>
      <w:r w:rsidRPr="00F669B9">
        <w:rPr>
          <w:rFonts w:ascii="Times New Roman" w:hAnsi="Times New Roman"/>
          <w:sz w:val="28"/>
          <w:szCs w:val="28"/>
        </w:rPr>
        <w:t>рублей</w:t>
      </w:r>
      <w:r w:rsidR="001F617A">
        <w:rPr>
          <w:rFonts w:ascii="Times New Roman" w:hAnsi="Times New Roman"/>
          <w:sz w:val="28"/>
          <w:szCs w:val="28"/>
        </w:rPr>
        <w:t>.</w:t>
      </w:r>
    </w:p>
    <w:p w:rsidR="00F669B9" w:rsidRPr="00F669B9" w:rsidRDefault="00F669B9" w:rsidP="00F669B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 xml:space="preserve"> Финансирование подпрограммных мероприятий будет осуществляться за счет средств бюджета Медведовского сельского поселения.</w:t>
      </w:r>
    </w:p>
    <w:p w:rsidR="00F669B9" w:rsidRPr="00F669B9" w:rsidRDefault="00F669B9" w:rsidP="00F669B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464"/>
      </w:tblGrid>
      <w:tr w:rsidR="00F669B9" w:rsidRPr="00F669B9" w:rsidTr="00F669B9">
        <w:tc>
          <w:tcPr>
            <w:tcW w:w="594" w:type="dxa"/>
            <w:vMerge w:val="restart"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F669B9">
              <w:rPr>
                <w:rFonts w:ascii="Times New Roman" w:hAnsi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916" w:type="dxa"/>
            <w:vMerge w:val="restart"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Наименование </w:t>
            </w:r>
            <w:r w:rsidRPr="00F669B9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3880" w:type="dxa"/>
            <w:gridSpan w:val="3"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 финансирования, </w:t>
            </w:r>
          </w:p>
          <w:p w:rsidR="00F669B9" w:rsidRPr="00F669B9" w:rsidRDefault="00F669B9" w:rsidP="00F669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lastRenderedPageBreak/>
              <w:t>в тыс.руб.</w:t>
            </w:r>
          </w:p>
        </w:tc>
        <w:tc>
          <w:tcPr>
            <w:tcW w:w="2464" w:type="dxa"/>
            <w:vMerge w:val="restart"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Источники </w:t>
            </w:r>
            <w:r w:rsidRPr="00F669B9">
              <w:rPr>
                <w:rFonts w:ascii="Times New Roman" w:hAnsi="Times New Roman"/>
                <w:sz w:val="28"/>
                <w:szCs w:val="28"/>
              </w:rPr>
              <w:lastRenderedPageBreak/>
              <w:t>финансирования</w:t>
            </w:r>
          </w:p>
        </w:tc>
      </w:tr>
      <w:tr w:rsidR="00F669B9" w:rsidRPr="00F669B9" w:rsidTr="00F669B9">
        <w:tc>
          <w:tcPr>
            <w:tcW w:w="594" w:type="dxa"/>
            <w:vMerge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1276" w:type="dxa"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1328" w:type="dxa"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64" w:type="dxa"/>
            <w:vMerge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69B9" w:rsidRPr="00F669B9" w:rsidTr="00F669B9">
        <w:tc>
          <w:tcPr>
            <w:tcW w:w="594" w:type="dxa"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Реализация ком</w:t>
            </w:r>
            <w:r w:rsidR="001F617A">
              <w:rPr>
                <w:rFonts w:ascii="Times New Roman" w:hAnsi="Times New Roman"/>
                <w:sz w:val="28"/>
                <w:szCs w:val="28"/>
              </w:rPr>
              <w:t>плекса мероприятий, направленных</w:t>
            </w:r>
            <w:r w:rsidRPr="00F669B9">
              <w:rPr>
                <w:rFonts w:ascii="Times New Roman" w:hAnsi="Times New Roman"/>
                <w:sz w:val="28"/>
                <w:szCs w:val="28"/>
              </w:rPr>
              <w:t xml:space="preserve"> на создание благоприятных условий для реализации интеллектуальных и культурных потребностей граждан населения</w:t>
            </w:r>
          </w:p>
        </w:tc>
        <w:tc>
          <w:tcPr>
            <w:tcW w:w="1276" w:type="dxa"/>
          </w:tcPr>
          <w:p w:rsidR="001F617A" w:rsidRPr="00EB3811" w:rsidRDefault="001F617A" w:rsidP="001F61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1F617A" w:rsidRPr="00EB3811" w:rsidRDefault="001F617A" w:rsidP="001F61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EB3811" w:rsidRDefault="00EB3811" w:rsidP="001F61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</w:t>
            </w:r>
            <w:r w:rsidR="00F669B9" w:rsidRPr="00EB381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F617A" w:rsidRPr="00EB3811" w:rsidRDefault="001F617A" w:rsidP="001F61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1F617A" w:rsidRPr="00EB3811" w:rsidRDefault="001F617A" w:rsidP="001F61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EB3811" w:rsidRDefault="005D4957" w:rsidP="005D49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  <w:tc>
          <w:tcPr>
            <w:tcW w:w="1328" w:type="dxa"/>
          </w:tcPr>
          <w:p w:rsidR="001F617A" w:rsidRPr="00EB3811" w:rsidRDefault="001F617A" w:rsidP="001F61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1F617A" w:rsidRPr="00EB3811" w:rsidRDefault="001F617A" w:rsidP="001F61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F669B9" w:rsidRPr="00EB3811" w:rsidRDefault="00F669B9" w:rsidP="005524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3811">
              <w:rPr>
                <w:rFonts w:ascii="Times New Roman" w:hAnsi="Times New Roman"/>
                <w:sz w:val="28"/>
                <w:szCs w:val="28"/>
              </w:rPr>
              <w:t>37</w:t>
            </w:r>
            <w:r w:rsidR="0055244C">
              <w:rPr>
                <w:rFonts w:ascii="Times New Roman" w:hAnsi="Times New Roman"/>
                <w:sz w:val="28"/>
                <w:szCs w:val="28"/>
              </w:rPr>
              <w:t>9</w:t>
            </w:r>
            <w:r w:rsidRPr="00EB381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464" w:type="dxa"/>
          </w:tcPr>
          <w:p w:rsidR="00F669B9" w:rsidRPr="00F669B9" w:rsidRDefault="00F669B9" w:rsidP="00F669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69B9">
              <w:rPr>
                <w:rFonts w:ascii="Times New Roman" w:hAnsi="Times New Roman"/>
                <w:sz w:val="28"/>
                <w:szCs w:val="28"/>
              </w:rPr>
              <w:t>Бюджет Медведовского сельского поселения</w:t>
            </w:r>
          </w:p>
        </w:tc>
      </w:tr>
    </w:tbl>
    <w:p w:rsidR="00F669B9" w:rsidRPr="00F669B9" w:rsidRDefault="00F669B9" w:rsidP="00F669B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669B9" w:rsidRPr="00F669B9" w:rsidRDefault="00F669B9" w:rsidP="00F669B9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Таким образом, на реализацию подпрограммных мероприятий с учетом индексов-дефляторов разработанных Минэкономразви</w:t>
      </w:r>
      <w:r w:rsidR="009E15C1">
        <w:rPr>
          <w:rFonts w:ascii="Times New Roman" w:hAnsi="Times New Roman"/>
          <w:sz w:val="28"/>
          <w:szCs w:val="28"/>
        </w:rPr>
        <w:t xml:space="preserve">тия РФ до 2017 года потребуется </w:t>
      </w:r>
      <w:r w:rsidR="005D4957">
        <w:rPr>
          <w:rFonts w:ascii="Times New Roman" w:hAnsi="Times New Roman"/>
          <w:sz w:val="28"/>
          <w:szCs w:val="28"/>
        </w:rPr>
        <w:t>83</w:t>
      </w:r>
      <w:r w:rsidR="0055244C">
        <w:rPr>
          <w:rFonts w:ascii="Times New Roman" w:hAnsi="Times New Roman"/>
          <w:sz w:val="28"/>
          <w:szCs w:val="28"/>
        </w:rPr>
        <w:t>6</w:t>
      </w:r>
      <w:r w:rsidR="005D4957">
        <w:rPr>
          <w:rFonts w:ascii="Times New Roman" w:hAnsi="Times New Roman"/>
          <w:sz w:val="28"/>
          <w:szCs w:val="28"/>
        </w:rPr>
        <w:t>,4</w:t>
      </w:r>
      <w:r w:rsidR="00E37341">
        <w:rPr>
          <w:rFonts w:ascii="Times New Roman" w:hAnsi="Times New Roman"/>
          <w:sz w:val="28"/>
          <w:szCs w:val="28"/>
        </w:rPr>
        <w:t xml:space="preserve"> </w:t>
      </w:r>
      <w:r w:rsidR="009E15C1">
        <w:rPr>
          <w:rFonts w:ascii="Times New Roman" w:hAnsi="Times New Roman"/>
          <w:sz w:val="28"/>
          <w:szCs w:val="28"/>
        </w:rPr>
        <w:t xml:space="preserve"> тыс.рублей:</w:t>
      </w:r>
    </w:p>
    <w:p w:rsidR="00F669B9" w:rsidRPr="00EB3811" w:rsidRDefault="00EB3811" w:rsidP="00F669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 год – 285</w:t>
      </w:r>
      <w:r w:rsidR="001F617A" w:rsidRPr="00EB3811">
        <w:rPr>
          <w:rFonts w:ascii="Times New Roman" w:hAnsi="Times New Roman"/>
          <w:sz w:val="28"/>
          <w:szCs w:val="28"/>
        </w:rPr>
        <w:t>,0</w:t>
      </w:r>
      <w:r w:rsidR="009E15C1">
        <w:rPr>
          <w:rFonts w:ascii="Times New Roman" w:hAnsi="Times New Roman"/>
          <w:sz w:val="28"/>
          <w:szCs w:val="28"/>
        </w:rPr>
        <w:t xml:space="preserve"> тыс.</w:t>
      </w:r>
      <w:r w:rsidR="00F669B9" w:rsidRPr="00EB3811">
        <w:rPr>
          <w:rFonts w:ascii="Times New Roman" w:hAnsi="Times New Roman"/>
          <w:sz w:val="28"/>
          <w:szCs w:val="28"/>
        </w:rPr>
        <w:t xml:space="preserve"> рублей</w:t>
      </w:r>
    </w:p>
    <w:p w:rsidR="00F669B9" w:rsidRPr="00EB3811" w:rsidRDefault="00EB3811" w:rsidP="00F669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год – </w:t>
      </w:r>
      <w:r w:rsidR="005D4957">
        <w:rPr>
          <w:rFonts w:ascii="Times New Roman" w:hAnsi="Times New Roman"/>
          <w:sz w:val="28"/>
          <w:szCs w:val="28"/>
        </w:rPr>
        <w:t>172,4</w:t>
      </w:r>
      <w:r w:rsidR="009E15C1">
        <w:rPr>
          <w:rFonts w:ascii="Times New Roman" w:hAnsi="Times New Roman"/>
          <w:sz w:val="28"/>
          <w:szCs w:val="28"/>
        </w:rPr>
        <w:t xml:space="preserve"> тыс.</w:t>
      </w:r>
      <w:r w:rsidR="00F669B9" w:rsidRPr="00EB3811">
        <w:rPr>
          <w:rFonts w:ascii="Times New Roman" w:hAnsi="Times New Roman"/>
          <w:sz w:val="28"/>
          <w:szCs w:val="28"/>
        </w:rPr>
        <w:t xml:space="preserve"> рублей</w:t>
      </w:r>
    </w:p>
    <w:p w:rsidR="00F669B9" w:rsidRPr="00EB3811" w:rsidRDefault="001F617A" w:rsidP="00F669B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B3811">
        <w:rPr>
          <w:rFonts w:ascii="Times New Roman" w:hAnsi="Times New Roman"/>
          <w:sz w:val="28"/>
          <w:szCs w:val="28"/>
        </w:rPr>
        <w:t>2017 год – 37</w:t>
      </w:r>
      <w:r w:rsidR="0055244C">
        <w:rPr>
          <w:rFonts w:ascii="Times New Roman" w:hAnsi="Times New Roman"/>
          <w:sz w:val="28"/>
          <w:szCs w:val="28"/>
        </w:rPr>
        <w:t>9</w:t>
      </w:r>
      <w:r w:rsidRPr="00EB3811">
        <w:rPr>
          <w:rFonts w:ascii="Times New Roman" w:hAnsi="Times New Roman"/>
          <w:sz w:val="28"/>
          <w:szCs w:val="28"/>
        </w:rPr>
        <w:t>,0</w:t>
      </w:r>
      <w:r w:rsidR="009E15C1">
        <w:rPr>
          <w:rFonts w:ascii="Times New Roman" w:hAnsi="Times New Roman"/>
          <w:sz w:val="28"/>
          <w:szCs w:val="28"/>
        </w:rPr>
        <w:t xml:space="preserve"> тыс.</w:t>
      </w:r>
      <w:r w:rsidR="00F669B9" w:rsidRPr="00EB3811">
        <w:rPr>
          <w:rFonts w:ascii="Times New Roman" w:hAnsi="Times New Roman"/>
          <w:sz w:val="28"/>
          <w:szCs w:val="28"/>
        </w:rPr>
        <w:t xml:space="preserve"> рублей</w:t>
      </w:r>
    </w:p>
    <w:p w:rsidR="00F669B9" w:rsidRPr="00F669B9" w:rsidRDefault="00F669B9" w:rsidP="00F669B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669B9">
        <w:rPr>
          <w:rFonts w:ascii="Times New Roman" w:hAnsi="Times New Roman"/>
          <w:sz w:val="28"/>
          <w:szCs w:val="28"/>
        </w:rPr>
        <w:t>Финансирование будет осуществляться за счет средств бюджета Медведовского сельского поселения Тимашевского района.</w:t>
      </w:r>
    </w:p>
    <w:p w:rsidR="000572B8" w:rsidRPr="00F669B9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36E4" w:rsidRDefault="005B36E4" w:rsidP="001E0192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0" w:name="sub_600"/>
    </w:p>
    <w:p w:rsidR="000572B8" w:rsidRDefault="005773C6" w:rsidP="00341B7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5</w:t>
      </w:r>
      <w:r w:rsidR="000572B8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. </w:t>
      </w:r>
      <w:r w:rsidR="001E019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</w:t>
      </w:r>
    </w:p>
    <w:p w:rsidR="00FC60E5" w:rsidRDefault="00FC60E5" w:rsidP="00341B7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1E0192" w:rsidRDefault="001F6BE5" w:rsidP="001F6B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Прогноз сводных показателей муниципальных заданий на оказание муниципальных услуг (выполнения работ) </w:t>
      </w:r>
      <w:r w:rsidRPr="001F6BE5">
        <w:rPr>
          <w:rFonts w:ascii="Times New Roman" w:hAnsi="Times New Roman"/>
          <w:bCs/>
          <w:color w:val="26282F"/>
          <w:sz w:val="28"/>
          <w:szCs w:val="28"/>
          <w:lang w:eastAsia="ru-RU"/>
        </w:rPr>
        <w:t>муниципальными учреждениями в сфере реализации муниципальной программы на очередной финансовый год и плановый период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приводится</w:t>
      </w:r>
      <w:r w:rsidR="00121AA4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по форме согласно приложению №5</w:t>
      </w:r>
      <w:r w:rsidR="001F617A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настоящей Программы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.</w:t>
      </w:r>
    </w:p>
    <w:p w:rsidR="001F6BE5" w:rsidRDefault="001F6BE5" w:rsidP="001F6B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1F6BE5" w:rsidRDefault="001F6BE5" w:rsidP="00341B7E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F6BE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6.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Методика оценки эффективности реализации</w:t>
      </w:r>
    </w:p>
    <w:p w:rsidR="001F6BE5" w:rsidRPr="001F6BE5" w:rsidRDefault="001F6BE5" w:rsidP="00341B7E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муниципальной программы</w:t>
      </w:r>
    </w:p>
    <w:bookmarkEnd w:id="10"/>
    <w:p w:rsidR="000572B8" w:rsidRDefault="000572B8" w:rsidP="000572B8">
      <w:pPr>
        <w:widowControl w:val="0"/>
        <w:autoSpaceDE w:val="0"/>
        <w:autoSpaceDN w:val="0"/>
        <w:adjustRightInd w:val="0"/>
        <w:spacing w:before="75"/>
        <w:jc w:val="both"/>
        <w:rPr>
          <w:rFonts w:ascii="Times New Roman" w:hAnsi="Times New Roman"/>
          <w:color w:val="353842"/>
          <w:sz w:val="28"/>
          <w:szCs w:val="28"/>
          <w:shd w:val="clear" w:color="auto" w:fill="F0F0F0"/>
          <w:lang w:eastAsia="ru-RU"/>
        </w:rPr>
      </w:pPr>
    </w:p>
    <w:p w:rsidR="001F617A" w:rsidRPr="001F617A" w:rsidRDefault="001F617A" w:rsidP="001F617A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617A" w:rsidRPr="001F617A" w:rsidRDefault="001F617A" w:rsidP="001F617A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1F1E6E" w:rsidRPr="001F1E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 и</w:t>
      </w:r>
      <w:r w:rsidR="0004272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будет осуществляться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соответствии с приложением №7 Порядка принятия решений о разработке, формирования, реализации и оценки эффективности реализации </w:t>
      </w:r>
      <w:r w:rsidRPr="001F617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муниципальных программ Медведовского сельского поселения Тимашевского района.</w:t>
      </w:r>
    </w:p>
    <w:p w:rsidR="001F6BE5" w:rsidRPr="00F532FB" w:rsidRDefault="001F6BE5" w:rsidP="00F532FB">
      <w:pPr>
        <w:tabs>
          <w:tab w:val="left" w:pos="7920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Ожидаемый эффект от реализации данной программы носит социальный характер и состоит в </w:t>
      </w:r>
      <w:r w:rsidR="00F532FB">
        <w:rPr>
          <w:rFonts w:ascii="Times New Roman" w:hAnsi="Times New Roman"/>
          <w:sz w:val="28"/>
          <w:szCs w:val="28"/>
          <w:lang w:eastAsia="ru-RU"/>
        </w:rPr>
        <w:t xml:space="preserve">повышении  качества и доступности муниципальных услуг сферы культуры Медведовского сельского поселения Тимашевского района для всех потребителей; </w:t>
      </w:r>
      <w:r w:rsidR="00F532FB" w:rsidRPr="00B93C40">
        <w:rPr>
          <w:rFonts w:ascii="Times New Roman" w:hAnsi="Times New Roman"/>
          <w:bCs/>
          <w:color w:val="000000"/>
          <w:sz w:val="28"/>
          <w:szCs w:val="28"/>
        </w:rPr>
        <w:t>создание условий для повышения качества жизни граждан пожилого возраста; содействие активному участию граждан пожилого возраста в общественной жизни Медведовского сельского поселения Тимашевского района</w:t>
      </w:r>
      <w:r w:rsidR="001F1E6E" w:rsidRPr="001F1E6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также в</w:t>
      </w:r>
      <w:r w:rsidR="00EA49C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развитии, повышении качества и доступности услуг сферы культуры</w:t>
      </w:r>
      <w:r w:rsidRPr="001F6B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F6BE5" w:rsidRPr="000572B8" w:rsidRDefault="001F6BE5" w:rsidP="001F6BE5">
      <w:pPr>
        <w:widowControl w:val="0"/>
        <w:autoSpaceDE w:val="0"/>
        <w:autoSpaceDN w:val="0"/>
        <w:adjustRightInd w:val="0"/>
        <w:spacing w:before="75"/>
        <w:ind w:firstLine="709"/>
        <w:jc w:val="both"/>
        <w:rPr>
          <w:rFonts w:ascii="Times New Roman" w:hAnsi="Times New Roman"/>
          <w:color w:val="353842"/>
          <w:sz w:val="28"/>
          <w:szCs w:val="28"/>
          <w:shd w:val="clear" w:color="auto" w:fill="F0F0F0"/>
          <w:lang w:eastAsia="ru-RU"/>
        </w:rPr>
      </w:pP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1F1E6E" w:rsidRPr="001F1E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6BE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один раз в год.</w:t>
      </w:r>
    </w:p>
    <w:p w:rsidR="00B52CA0" w:rsidRDefault="00B52CA0" w:rsidP="000572B8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bookmarkStart w:id="11" w:name="sub_700"/>
    </w:p>
    <w:p w:rsidR="004D6612" w:rsidRDefault="00EA49CA" w:rsidP="00341B7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7</w:t>
      </w:r>
      <w:r w:rsidR="000572B8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. Механизм реализации </w:t>
      </w:r>
      <w:r w:rsid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муниципальной программы</w:t>
      </w:r>
      <w:r w:rsidR="000572B8" w:rsidRPr="000572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</w:t>
      </w:r>
    </w:p>
    <w:p w:rsidR="006B6806" w:rsidRDefault="00EA49CA" w:rsidP="00341B7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 контроль</w:t>
      </w:r>
    </w:p>
    <w:p w:rsidR="000572B8" w:rsidRPr="000572B8" w:rsidRDefault="00EA49CA" w:rsidP="00341B7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за ее выполнением</w:t>
      </w:r>
    </w:p>
    <w:bookmarkEnd w:id="11"/>
    <w:p w:rsidR="000572B8" w:rsidRPr="000572B8" w:rsidRDefault="000572B8" w:rsidP="00341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49CA" w:rsidRDefault="006C2996" w:rsidP="00EA49C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F91994">
        <w:rPr>
          <w:rFonts w:ascii="Times New Roman" w:hAnsi="Times New Roman"/>
          <w:sz w:val="28"/>
          <w:szCs w:val="28"/>
          <w:lang w:eastAsia="ru-RU"/>
        </w:rPr>
        <w:t xml:space="preserve">Система управления </w:t>
      </w:r>
      <w:r w:rsidR="00EA49CA">
        <w:rPr>
          <w:rFonts w:ascii="Times New Roman" w:hAnsi="Times New Roman"/>
          <w:sz w:val="28"/>
          <w:szCs w:val="28"/>
          <w:lang w:eastAsia="ru-RU"/>
        </w:rPr>
        <w:t>программой направлена на достижение поставленных целей и задач и повышение эффективности от проведения каждого мероприятия, а также на получение устойчивых результатов.</w:t>
      </w:r>
    </w:p>
    <w:p w:rsidR="00EA49CA" w:rsidRPr="00EB32EC" w:rsidRDefault="00EA49CA" w:rsidP="00EA49C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32EC">
        <w:rPr>
          <w:rFonts w:ascii="Times New Roman" w:hAnsi="Times New Roman"/>
          <w:sz w:val="28"/>
          <w:szCs w:val="28"/>
          <w:lang w:eastAsia="ru-RU"/>
        </w:rPr>
        <w:t>Текущее управле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ние осуществляет координатор </w:t>
      </w:r>
      <w:r w:rsidRPr="00EB32EC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                        -</w:t>
      </w:r>
      <w:r w:rsidRPr="00EB32EC">
        <w:rPr>
          <w:rFonts w:ascii="Times New Roman" w:hAnsi="Times New Roman"/>
          <w:sz w:val="28"/>
          <w:szCs w:val="28"/>
          <w:lang w:eastAsia="ru-RU"/>
        </w:rPr>
        <w:t>финансово-экономический отдел администрации Медведовского сельского поселения Тимашевского района, МУ «ФРУ», отдел по общим и организационным вопросам администрации Медведовского сельского поселения Тимашевского района.</w:t>
      </w:r>
    </w:p>
    <w:p w:rsidR="00EA49CA" w:rsidRPr="000572B8" w:rsidRDefault="00EA49CA" w:rsidP="00EA49C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Координатор </w:t>
      </w:r>
      <w:r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>:</w:t>
      </w:r>
    </w:p>
    <w:p w:rsidR="00EA49CA" w:rsidRPr="000572B8" w:rsidRDefault="00EA49CA" w:rsidP="00EA49C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2B8">
        <w:rPr>
          <w:rFonts w:ascii="Times New Roman" w:hAnsi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программу и несет ответственность за достижение целевых показателей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>;</w:t>
      </w:r>
    </w:p>
    <w:p w:rsidR="00EA49CA" w:rsidRDefault="00EA49CA" w:rsidP="00EA49C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координацию деятельности подведомственных учреждений культуры;</w:t>
      </w:r>
    </w:p>
    <w:p w:rsidR="00EA49CA" w:rsidRDefault="00EA49CA" w:rsidP="00EA49C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контроль за своевр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еменной и полной реализацией </w:t>
      </w:r>
      <w:r>
        <w:rPr>
          <w:rFonts w:ascii="Times New Roman" w:hAnsi="Times New Roman"/>
          <w:sz w:val="28"/>
          <w:szCs w:val="28"/>
          <w:lang w:eastAsia="ru-RU"/>
        </w:rPr>
        <w:t>программных мероприятий;</w:t>
      </w:r>
    </w:p>
    <w:p w:rsidR="00EA49CA" w:rsidRDefault="00EA49CA" w:rsidP="00EA49C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организует нормативно-правовое и методич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еское обеспечение реализации </w:t>
      </w:r>
      <w:r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EA49CA" w:rsidP="00EA49C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подготовку предложений по объемам и и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сточникам средств реализации </w:t>
      </w:r>
      <w:r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EA49CA" w:rsidP="00EA49C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ателей реализации </w:t>
      </w:r>
      <w:r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EA49CA" w:rsidP="00EA49C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организует информационную и разъяснительную работ у, направленную 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на освещение целей и задачей </w:t>
      </w:r>
      <w:r>
        <w:rPr>
          <w:rFonts w:ascii="Times New Roman" w:hAnsi="Times New Roman"/>
          <w:sz w:val="28"/>
          <w:szCs w:val="28"/>
          <w:lang w:eastAsia="ru-RU"/>
        </w:rPr>
        <w:t>программы;</w:t>
      </w:r>
    </w:p>
    <w:p w:rsidR="00EA49CA" w:rsidRDefault="00EA49CA" w:rsidP="00EA49C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разрабатывает и утверждает сетевые планы-гр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афики реализации </w:t>
      </w:r>
      <w:r w:rsidR="0078619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мероприятий </w:t>
      </w:r>
      <w:r>
        <w:rPr>
          <w:rFonts w:ascii="Times New Roman" w:hAnsi="Times New Roman"/>
          <w:sz w:val="28"/>
          <w:szCs w:val="28"/>
          <w:lang w:eastAsia="ru-RU"/>
        </w:rPr>
        <w:t>программы, осуществляет контроль за их выполнением;</w:t>
      </w:r>
    </w:p>
    <w:p w:rsidR="00EA49CA" w:rsidRDefault="00EA49CA" w:rsidP="00EA49C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несет ответственность за нецелевое исп</w:t>
      </w:r>
      <w:r w:rsidR="00786197">
        <w:rPr>
          <w:rFonts w:ascii="Times New Roman" w:hAnsi="Times New Roman"/>
          <w:sz w:val="28"/>
          <w:szCs w:val="28"/>
          <w:lang w:eastAsia="ru-RU"/>
        </w:rPr>
        <w:t xml:space="preserve">ользование бюджетных средств </w:t>
      </w:r>
      <w:r>
        <w:rPr>
          <w:rFonts w:ascii="Times New Roman" w:hAnsi="Times New Roman"/>
          <w:sz w:val="28"/>
          <w:szCs w:val="28"/>
          <w:lang w:eastAsia="ru-RU"/>
        </w:rPr>
        <w:t>программы.</w:t>
      </w:r>
    </w:p>
    <w:p w:rsidR="00EA49CA" w:rsidRPr="000572B8" w:rsidRDefault="00EA49CA" w:rsidP="00EA49C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Предоставление субсидий из </w:t>
      </w:r>
      <w:r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бюджета, в том числе источником финансового обеспечения которых являются межбюджетные трансферты из </w:t>
      </w:r>
      <w:r>
        <w:rPr>
          <w:rFonts w:ascii="Times New Roman" w:hAnsi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бюджета местным бюджетам муниципальных образований Краснодарского края в целях софинансирования расходных обязательств муниципальных образований, устанавливается постановлением главы </w:t>
      </w:r>
      <w:r>
        <w:rPr>
          <w:rFonts w:ascii="Times New Roman" w:hAnsi="Times New Roman"/>
          <w:sz w:val="28"/>
          <w:szCs w:val="28"/>
          <w:lang w:eastAsia="ru-RU"/>
        </w:rPr>
        <w:t>Медведовского сельского поселения Тимашевского района.</w:t>
      </w:r>
    </w:p>
    <w:p w:rsidR="00EA49CA" w:rsidRPr="000572B8" w:rsidRDefault="00EA49CA" w:rsidP="00EA49C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>Компенсация расходов на оплату жилых п</w:t>
      </w:r>
      <w:r>
        <w:rPr>
          <w:rFonts w:ascii="Times New Roman" w:hAnsi="Times New Roman"/>
          <w:sz w:val="28"/>
          <w:szCs w:val="28"/>
          <w:lang w:eastAsia="ru-RU"/>
        </w:rPr>
        <w:t xml:space="preserve">омещений, отопления и освещения 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работникам учреждений культуры, проживающим и работающим в сельской местности, устанавливается </w:t>
      </w:r>
      <w:hyperlink r:id="rId8" w:history="1">
        <w:r w:rsidRPr="00982A2D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0572B8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 (губернатора) Краснодарского края от 11 мая 2011 года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 475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572B8">
        <w:rPr>
          <w:rFonts w:ascii="Times New Roman" w:hAnsi="Times New Roman"/>
          <w:sz w:val="28"/>
          <w:szCs w:val="28"/>
          <w:lang w:eastAsia="ru-RU"/>
        </w:rPr>
        <w:t>О предоставлении мер социальной поддержки педагогическим работникам образовательных учреждений, проживающим и работающим в сельской местности, рабочих поселках (поселках городского типа) Краснодарского края, по оплате жилых помещений, отопления и освеще</w:t>
      </w:r>
      <w:r>
        <w:rPr>
          <w:rFonts w:ascii="Times New Roman" w:hAnsi="Times New Roman"/>
          <w:sz w:val="28"/>
          <w:szCs w:val="28"/>
          <w:lang w:eastAsia="ru-RU"/>
        </w:rPr>
        <w:t>ния».</w:t>
      </w:r>
    </w:p>
    <w:p w:rsidR="00EA49CA" w:rsidRDefault="00EA49CA" w:rsidP="00EA49C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Методика оценки эффективности реализации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программы</w:t>
      </w:r>
      <w:r w:rsidRPr="000572B8">
        <w:rPr>
          <w:rFonts w:ascii="Times New Roman" w:hAnsi="Times New Roman"/>
          <w:sz w:val="28"/>
          <w:szCs w:val="28"/>
          <w:lang w:eastAsia="ru-RU"/>
        </w:rPr>
        <w:t xml:space="preserve">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14234F" w:rsidRPr="0014234F" w:rsidRDefault="0014234F" w:rsidP="0014234F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34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муниципальной программы и обеспечения достижения </w:t>
      </w:r>
      <w:r w:rsidR="001F1E6E">
        <w:rPr>
          <w:rFonts w:ascii="Times New Roman" w:eastAsia="Times New Roman" w:hAnsi="Times New Roman"/>
          <w:sz w:val="28"/>
          <w:szCs w:val="28"/>
          <w:lang w:eastAsia="ru-RU"/>
        </w:rPr>
        <w:t>значений</w:t>
      </w:r>
      <w:r w:rsidRPr="0014234F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количественных и качественных показателей эффективности реализации муниципальной программы осуществляет глав</w:t>
      </w:r>
      <w:r w:rsidR="00D2001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4234F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Медведовского сельского поселения Тимашевского района </w:t>
      </w:r>
      <w:r w:rsidR="001F1E6E" w:rsidRPr="001F1E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001A">
        <w:rPr>
          <w:rFonts w:ascii="Times New Roman" w:eastAsia="Times New Roman" w:hAnsi="Times New Roman"/>
          <w:sz w:val="28"/>
          <w:szCs w:val="28"/>
          <w:lang w:eastAsia="ru-RU"/>
        </w:rPr>
        <w:t>Д.А.Малахов.</w:t>
      </w:r>
    </w:p>
    <w:p w:rsidR="002F2167" w:rsidRDefault="002F2167" w:rsidP="006C299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638" w:rsidRDefault="00943638" w:rsidP="006C299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638" w:rsidRPr="006C2996" w:rsidRDefault="00943638" w:rsidP="006C2996">
      <w:pPr>
        <w:rPr>
          <w:rFonts w:ascii="Times New Roman" w:hAnsi="Times New Roman"/>
          <w:sz w:val="28"/>
          <w:szCs w:val="28"/>
        </w:rPr>
      </w:pPr>
    </w:p>
    <w:p w:rsidR="00BE47E0" w:rsidRDefault="00BE47E0" w:rsidP="00BE47E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Начальник финансово-экономического отдела</w:t>
      </w:r>
    </w:p>
    <w:p w:rsidR="00BE47E0" w:rsidRDefault="00BE47E0" w:rsidP="00BE47E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Медведовского сельского</w:t>
      </w:r>
    </w:p>
    <w:p w:rsidR="006C2996" w:rsidRPr="00BE47E0" w:rsidRDefault="00BE47E0" w:rsidP="00BE47E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поселения Тимашевского района                                             </w:t>
      </w:r>
      <w:r w:rsidR="001F1E6E">
        <w:rPr>
          <w:rFonts w:ascii="Times New Roman" w:hAnsi="Times New Roman"/>
          <w:sz w:val="28"/>
          <w:szCs w:val="28"/>
          <w:lang w:eastAsia="ru-RU"/>
        </w:rPr>
        <w:t>Г.А.Ефремова</w:t>
      </w:r>
    </w:p>
    <w:sectPr w:rsidR="006C2996" w:rsidRPr="00BE47E0" w:rsidSect="00D74DD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A9F" w:rsidRDefault="000A2A9F" w:rsidP="00D74DD0">
      <w:r>
        <w:separator/>
      </w:r>
    </w:p>
  </w:endnote>
  <w:endnote w:type="continuationSeparator" w:id="1">
    <w:p w:rsidR="000A2A9F" w:rsidRDefault="000A2A9F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A9F" w:rsidRDefault="000A2A9F" w:rsidP="00D74DD0">
      <w:r>
        <w:separator/>
      </w:r>
    </w:p>
  </w:footnote>
  <w:footnote w:type="continuationSeparator" w:id="1">
    <w:p w:rsidR="000A2A9F" w:rsidRDefault="000A2A9F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8826"/>
      <w:docPartObj>
        <w:docPartGallery w:val="Page Numbers (Top of Page)"/>
        <w:docPartUnique/>
      </w:docPartObj>
    </w:sdtPr>
    <w:sdtContent>
      <w:p w:rsidR="00C20463" w:rsidRDefault="000668AE">
        <w:pPr>
          <w:pStyle w:val="a7"/>
          <w:jc w:val="center"/>
        </w:pPr>
        <w:fldSimple w:instr=" PAGE   \* MERGEFORMAT ">
          <w:r w:rsidR="007F6520">
            <w:rPr>
              <w:noProof/>
            </w:rPr>
            <w:t>11</w:t>
          </w:r>
        </w:fldSimple>
      </w:p>
    </w:sdtContent>
  </w:sdt>
  <w:p w:rsidR="00090EEF" w:rsidRDefault="00090EEF" w:rsidP="00C20463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E5DB5"/>
    <w:multiLevelType w:val="hybridMultilevel"/>
    <w:tmpl w:val="590A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2CF4"/>
    <w:rsid w:val="00010C60"/>
    <w:rsid w:val="000145DF"/>
    <w:rsid w:val="000201DD"/>
    <w:rsid w:val="000415A9"/>
    <w:rsid w:val="0004272F"/>
    <w:rsid w:val="00045ADA"/>
    <w:rsid w:val="000572B8"/>
    <w:rsid w:val="000668AE"/>
    <w:rsid w:val="00076779"/>
    <w:rsid w:val="00082C77"/>
    <w:rsid w:val="00090EEF"/>
    <w:rsid w:val="00091604"/>
    <w:rsid w:val="00094A33"/>
    <w:rsid w:val="00097411"/>
    <w:rsid w:val="000A2A9F"/>
    <w:rsid w:val="000A7759"/>
    <w:rsid w:val="000A77A0"/>
    <w:rsid w:val="000B1CBD"/>
    <w:rsid w:val="000B3ADB"/>
    <w:rsid w:val="000B51B0"/>
    <w:rsid w:val="000B626A"/>
    <w:rsid w:val="000B6BF0"/>
    <w:rsid w:val="000D0356"/>
    <w:rsid w:val="000D2E8E"/>
    <w:rsid w:val="000D3F4C"/>
    <w:rsid w:val="000E3F67"/>
    <w:rsid w:val="000F2405"/>
    <w:rsid w:val="00104CEB"/>
    <w:rsid w:val="0011130E"/>
    <w:rsid w:val="00121AA4"/>
    <w:rsid w:val="001269D7"/>
    <w:rsid w:val="00131AA8"/>
    <w:rsid w:val="0014234F"/>
    <w:rsid w:val="00143CC0"/>
    <w:rsid w:val="001526B5"/>
    <w:rsid w:val="00155BFF"/>
    <w:rsid w:val="001621E7"/>
    <w:rsid w:val="00171255"/>
    <w:rsid w:val="00185769"/>
    <w:rsid w:val="0019258D"/>
    <w:rsid w:val="001926FC"/>
    <w:rsid w:val="00193872"/>
    <w:rsid w:val="001A0D6F"/>
    <w:rsid w:val="001A1472"/>
    <w:rsid w:val="001B52F8"/>
    <w:rsid w:val="001C4A20"/>
    <w:rsid w:val="001D28F5"/>
    <w:rsid w:val="001E0192"/>
    <w:rsid w:val="001E0992"/>
    <w:rsid w:val="001E15C3"/>
    <w:rsid w:val="001E430C"/>
    <w:rsid w:val="001F1733"/>
    <w:rsid w:val="001F1E6E"/>
    <w:rsid w:val="001F617A"/>
    <w:rsid w:val="001F6BE5"/>
    <w:rsid w:val="00201476"/>
    <w:rsid w:val="0020610B"/>
    <w:rsid w:val="00215026"/>
    <w:rsid w:val="00224DCF"/>
    <w:rsid w:val="002327C1"/>
    <w:rsid w:val="0023372D"/>
    <w:rsid w:val="002614FE"/>
    <w:rsid w:val="00294DA7"/>
    <w:rsid w:val="00296490"/>
    <w:rsid w:val="002C316A"/>
    <w:rsid w:val="002C362C"/>
    <w:rsid w:val="002C5E01"/>
    <w:rsid w:val="002D62E0"/>
    <w:rsid w:val="002F2167"/>
    <w:rsid w:val="002F397E"/>
    <w:rsid w:val="00306406"/>
    <w:rsid w:val="00317115"/>
    <w:rsid w:val="003205D6"/>
    <w:rsid w:val="00341B7E"/>
    <w:rsid w:val="003465B4"/>
    <w:rsid w:val="00357B80"/>
    <w:rsid w:val="00357FD6"/>
    <w:rsid w:val="003646FF"/>
    <w:rsid w:val="00375899"/>
    <w:rsid w:val="0038198C"/>
    <w:rsid w:val="00396721"/>
    <w:rsid w:val="00396818"/>
    <w:rsid w:val="003A414C"/>
    <w:rsid w:val="003A4DCA"/>
    <w:rsid w:val="003B2BA0"/>
    <w:rsid w:val="003C6AD4"/>
    <w:rsid w:val="003D1EDC"/>
    <w:rsid w:val="003D55E0"/>
    <w:rsid w:val="003E10A0"/>
    <w:rsid w:val="003E7B56"/>
    <w:rsid w:val="003F2BA2"/>
    <w:rsid w:val="00405AC9"/>
    <w:rsid w:val="00425D70"/>
    <w:rsid w:val="004351AB"/>
    <w:rsid w:val="0045637D"/>
    <w:rsid w:val="004578C9"/>
    <w:rsid w:val="00487FAC"/>
    <w:rsid w:val="00494774"/>
    <w:rsid w:val="004B2068"/>
    <w:rsid w:val="004C26BF"/>
    <w:rsid w:val="004D6612"/>
    <w:rsid w:val="004E0F96"/>
    <w:rsid w:val="004E4FED"/>
    <w:rsid w:val="004E6F60"/>
    <w:rsid w:val="004F45F6"/>
    <w:rsid w:val="004F4C9C"/>
    <w:rsid w:val="005107EB"/>
    <w:rsid w:val="005178D5"/>
    <w:rsid w:val="00533D12"/>
    <w:rsid w:val="00546132"/>
    <w:rsid w:val="0055046E"/>
    <w:rsid w:val="0055244C"/>
    <w:rsid w:val="0056764C"/>
    <w:rsid w:val="00570338"/>
    <w:rsid w:val="00570E05"/>
    <w:rsid w:val="005773C6"/>
    <w:rsid w:val="005A1F42"/>
    <w:rsid w:val="005A4AA5"/>
    <w:rsid w:val="005B36E4"/>
    <w:rsid w:val="005C159C"/>
    <w:rsid w:val="005D4957"/>
    <w:rsid w:val="00603496"/>
    <w:rsid w:val="006169FC"/>
    <w:rsid w:val="00627A61"/>
    <w:rsid w:val="00640967"/>
    <w:rsid w:val="00655BE4"/>
    <w:rsid w:val="0066040D"/>
    <w:rsid w:val="00666F6E"/>
    <w:rsid w:val="00667A5C"/>
    <w:rsid w:val="00674E90"/>
    <w:rsid w:val="006969CB"/>
    <w:rsid w:val="006B0455"/>
    <w:rsid w:val="006B6806"/>
    <w:rsid w:val="006C1CB2"/>
    <w:rsid w:val="006C2996"/>
    <w:rsid w:val="006E1F7F"/>
    <w:rsid w:val="006E5FEB"/>
    <w:rsid w:val="006F0D46"/>
    <w:rsid w:val="006F49F4"/>
    <w:rsid w:val="00700737"/>
    <w:rsid w:val="007043F5"/>
    <w:rsid w:val="00716ABC"/>
    <w:rsid w:val="00721267"/>
    <w:rsid w:val="00724B45"/>
    <w:rsid w:val="00742F0A"/>
    <w:rsid w:val="00753C50"/>
    <w:rsid w:val="00760DD7"/>
    <w:rsid w:val="007834D6"/>
    <w:rsid w:val="00784834"/>
    <w:rsid w:val="00786197"/>
    <w:rsid w:val="007869FB"/>
    <w:rsid w:val="007A1015"/>
    <w:rsid w:val="007A2BBA"/>
    <w:rsid w:val="007D15A1"/>
    <w:rsid w:val="007E24A7"/>
    <w:rsid w:val="007E39BA"/>
    <w:rsid w:val="007F20BE"/>
    <w:rsid w:val="007F6520"/>
    <w:rsid w:val="00803889"/>
    <w:rsid w:val="008202D5"/>
    <w:rsid w:val="00837C2B"/>
    <w:rsid w:val="008415E3"/>
    <w:rsid w:val="00844B85"/>
    <w:rsid w:val="008623B9"/>
    <w:rsid w:val="00863A33"/>
    <w:rsid w:val="008766AD"/>
    <w:rsid w:val="008A22D3"/>
    <w:rsid w:val="008A5306"/>
    <w:rsid w:val="008A627B"/>
    <w:rsid w:val="008B7C0D"/>
    <w:rsid w:val="008C0A89"/>
    <w:rsid w:val="008C6774"/>
    <w:rsid w:val="008E0764"/>
    <w:rsid w:val="008E553E"/>
    <w:rsid w:val="008E728D"/>
    <w:rsid w:val="008E7B1B"/>
    <w:rsid w:val="008F4CB4"/>
    <w:rsid w:val="00914145"/>
    <w:rsid w:val="00921545"/>
    <w:rsid w:val="0092576C"/>
    <w:rsid w:val="00925CD2"/>
    <w:rsid w:val="00936148"/>
    <w:rsid w:val="00937C8D"/>
    <w:rsid w:val="00943638"/>
    <w:rsid w:val="00947D23"/>
    <w:rsid w:val="009558D5"/>
    <w:rsid w:val="00957292"/>
    <w:rsid w:val="00965357"/>
    <w:rsid w:val="00982A2D"/>
    <w:rsid w:val="009A37ED"/>
    <w:rsid w:val="009B15C2"/>
    <w:rsid w:val="009D3AF0"/>
    <w:rsid w:val="009D640E"/>
    <w:rsid w:val="009E15C1"/>
    <w:rsid w:val="009E6B77"/>
    <w:rsid w:val="00A06963"/>
    <w:rsid w:val="00A108B6"/>
    <w:rsid w:val="00A10CE3"/>
    <w:rsid w:val="00A16F32"/>
    <w:rsid w:val="00A25775"/>
    <w:rsid w:val="00A35B10"/>
    <w:rsid w:val="00A41F36"/>
    <w:rsid w:val="00A421B2"/>
    <w:rsid w:val="00A601B1"/>
    <w:rsid w:val="00A60390"/>
    <w:rsid w:val="00A73594"/>
    <w:rsid w:val="00A81473"/>
    <w:rsid w:val="00A83BC3"/>
    <w:rsid w:val="00A92DE2"/>
    <w:rsid w:val="00A95B1C"/>
    <w:rsid w:val="00AB49B6"/>
    <w:rsid w:val="00AE637A"/>
    <w:rsid w:val="00B15E7B"/>
    <w:rsid w:val="00B24371"/>
    <w:rsid w:val="00B35D7C"/>
    <w:rsid w:val="00B36669"/>
    <w:rsid w:val="00B4457B"/>
    <w:rsid w:val="00B52CA0"/>
    <w:rsid w:val="00B62E21"/>
    <w:rsid w:val="00B72D05"/>
    <w:rsid w:val="00B72F4F"/>
    <w:rsid w:val="00B73C97"/>
    <w:rsid w:val="00B84B0B"/>
    <w:rsid w:val="00B86AC5"/>
    <w:rsid w:val="00B92ED5"/>
    <w:rsid w:val="00B933B2"/>
    <w:rsid w:val="00B93C40"/>
    <w:rsid w:val="00BA01D1"/>
    <w:rsid w:val="00BA4BB6"/>
    <w:rsid w:val="00BC5C9F"/>
    <w:rsid w:val="00BC6090"/>
    <w:rsid w:val="00BC7FE4"/>
    <w:rsid w:val="00BD112D"/>
    <w:rsid w:val="00BE1B84"/>
    <w:rsid w:val="00BE47E0"/>
    <w:rsid w:val="00BE591C"/>
    <w:rsid w:val="00C023C5"/>
    <w:rsid w:val="00C07560"/>
    <w:rsid w:val="00C118FD"/>
    <w:rsid w:val="00C20463"/>
    <w:rsid w:val="00C2066F"/>
    <w:rsid w:val="00C2101C"/>
    <w:rsid w:val="00C30B92"/>
    <w:rsid w:val="00C36093"/>
    <w:rsid w:val="00C37FF4"/>
    <w:rsid w:val="00C429EC"/>
    <w:rsid w:val="00C76F4D"/>
    <w:rsid w:val="00CA3F9E"/>
    <w:rsid w:val="00CA7241"/>
    <w:rsid w:val="00CB11E4"/>
    <w:rsid w:val="00CC4051"/>
    <w:rsid w:val="00CD0EAC"/>
    <w:rsid w:val="00CD5C1A"/>
    <w:rsid w:val="00CE0831"/>
    <w:rsid w:val="00CF24FF"/>
    <w:rsid w:val="00D100EB"/>
    <w:rsid w:val="00D17674"/>
    <w:rsid w:val="00D2001A"/>
    <w:rsid w:val="00D27949"/>
    <w:rsid w:val="00D53D7C"/>
    <w:rsid w:val="00D55BEF"/>
    <w:rsid w:val="00D603F7"/>
    <w:rsid w:val="00D628A1"/>
    <w:rsid w:val="00D660C0"/>
    <w:rsid w:val="00D66D4D"/>
    <w:rsid w:val="00D74DD0"/>
    <w:rsid w:val="00D75855"/>
    <w:rsid w:val="00D87609"/>
    <w:rsid w:val="00D917D2"/>
    <w:rsid w:val="00D92894"/>
    <w:rsid w:val="00DB01DB"/>
    <w:rsid w:val="00DB433F"/>
    <w:rsid w:val="00DC00FB"/>
    <w:rsid w:val="00DC29AF"/>
    <w:rsid w:val="00DE34D9"/>
    <w:rsid w:val="00DE4077"/>
    <w:rsid w:val="00DE474A"/>
    <w:rsid w:val="00E065DC"/>
    <w:rsid w:val="00E20E62"/>
    <w:rsid w:val="00E32CF4"/>
    <w:rsid w:val="00E37341"/>
    <w:rsid w:val="00E4231C"/>
    <w:rsid w:val="00E74070"/>
    <w:rsid w:val="00E77764"/>
    <w:rsid w:val="00E911AB"/>
    <w:rsid w:val="00EA2AD6"/>
    <w:rsid w:val="00EA49CA"/>
    <w:rsid w:val="00EB3811"/>
    <w:rsid w:val="00EC5D80"/>
    <w:rsid w:val="00ED5986"/>
    <w:rsid w:val="00ED5DF0"/>
    <w:rsid w:val="00ED63C7"/>
    <w:rsid w:val="00F10682"/>
    <w:rsid w:val="00F15FFA"/>
    <w:rsid w:val="00F22D90"/>
    <w:rsid w:val="00F37026"/>
    <w:rsid w:val="00F44B31"/>
    <w:rsid w:val="00F532FB"/>
    <w:rsid w:val="00F64E61"/>
    <w:rsid w:val="00F656FD"/>
    <w:rsid w:val="00F669B9"/>
    <w:rsid w:val="00F82625"/>
    <w:rsid w:val="00F83CF9"/>
    <w:rsid w:val="00F8483D"/>
    <w:rsid w:val="00F90464"/>
    <w:rsid w:val="00F91994"/>
    <w:rsid w:val="00F946BB"/>
    <w:rsid w:val="00FA187D"/>
    <w:rsid w:val="00FA7737"/>
    <w:rsid w:val="00FC60E5"/>
    <w:rsid w:val="00FD0649"/>
    <w:rsid w:val="00FE6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2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702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2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F37026"/>
    <w:pPr>
      <w:ind w:left="720"/>
      <w:contextualSpacing/>
    </w:pPr>
  </w:style>
  <w:style w:type="paragraph" w:customStyle="1" w:styleId="ac">
    <w:name w:val="Знак"/>
    <w:basedOn w:val="a"/>
    <w:rsid w:val="00D66D4D"/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F6BE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6BE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D660C0"/>
    <w:pPr>
      <w:spacing w:after="192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ConsPlusNonformat">
    <w:name w:val="ConsPlusNonformat"/>
    <w:rsid w:val="008A5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25D7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70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70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70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70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70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70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70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7026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F370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F370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F370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F37026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F37026"/>
    <w:rPr>
      <w:b/>
      <w:bCs/>
    </w:rPr>
  </w:style>
  <w:style w:type="character" w:styleId="af5">
    <w:name w:val="Emphasis"/>
    <w:basedOn w:val="a0"/>
    <w:uiPriority w:val="20"/>
    <w:qFormat/>
    <w:rsid w:val="00F37026"/>
    <w:rPr>
      <w:rFonts w:asciiTheme="minorHAnsi" w:hAnsiTheme="minorHAnsi"/>
      <w:b/>
      <w:i/>
      <w:iCs/>
    </w:rPr>
  </w:style>
  <w:style w:type="paragraph" w:styleId="af6">
    <w:name w:val="No Spacing"/>
    <w:basedOn w:val="a"/>
    <w:uiPriority w:val="1"/>
    <w:qFormat/>
    <w:rsid w:val="00F3702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37026"/>
    <w:rPr>
      <w:i/>
    </w:rPr>
  </w:style>
  <w:style w:type="character" w:customStyle="1" w:styleId="22">
    <w:name w:val="Цитата 2 Знак"/>
    <w:basedOn w:val="a0"/>
    <w:link w:val="21"/>
    <w:uiPriority w:val="29"/>
    <w:rsid w:val="00F37026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F37026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F37026"/>
    <w:rPr>
      <w:b/>
      <w:i/>
      <w:sz w:val="24"/>
    </w:rPr>
  </w:style>
  <w:style w:type="character" w:styleId="af9">
    <w:name w:val="Subtle Emphasis"/>
    <w:uiPriority w:val="19"/>
    <w:qFormat/>
    <w:rsid w:val="00F37026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F37026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F37026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F37026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F37026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F37026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792B-6E63-4A50-B6B3-D3A1D549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сохань</cp:lastModifiedBy>
  <cp:revision>2</cp:revision>
  <cp:lastPrinted>2017-02-10T10:46:00Z</cp:lastPrinted>
  <dcterms:created xsi:type="dcterms:W3CDTF">2017-05-18T11:28:00Z</dcterms:created>
  <dcterms:modified xsi:type="dcterms:W3CDTF">2017-05-18T11:28:00Z</dcterms:modified>
</cp:coreProperties>
</file>